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2CD52" w14:textId="77777777" w:rsidR="00400CED" w:rsidRPr="00A30056" w:rsidRDefault="00400CED" w:rsidP="00400CED">
      <w:pPr>
        <w:rPr>
          <w:b/>
          <w:sz w:val="32"/>
          <w:szCs w:val="32"/>
          <w:u w:val="single"/>
        </w:rPr>
      </w:pPr>
      <w:r w:rsidRPr="00A30056">
        <w:rPr>
          <w:b/>
          <w:sz w:val="32"/>
          <w:szCs w:val="32"/>
          <w:u w:val="single"/>
        </w:rPr>
        <w:t>Meta data Read me file- Core outcomes study data</w:t>
      </w:r>
    </w:p>
    <w:p w14:paraId="267BA279" w14:textId="77777777" w:rsidR="00400CED" w:rsidRDefault="00400CED" w:rsidP="00400CED">
      <w:pPr>
        <w:rPr>
          <w:b/>
          <w:sz w:val="32"/>
          <w:szCs w:val="32"/>
          <w:u w:val="single"/>
        </w:rPr>
      </w:pPr>
    </w:p>
    <w:p w14:paraId="7014D412" w14:textId="77777777" w:rsidR="00400CED" w:rsidRPr="00E91180" w:rsidRDefault="00400CED" w:rsidP="00400CED">
      <w:pPr>
        <w:spacing w:after="240"/>
      </w:pPr>
      <w:r w:rsidRPr="00E91180">
        <w:t xml:space="preserve">A full description of the study can be found in the publication available at: </w:t>
      </w:r>
      <w:r w:rsidRPr="003B197E">
        <w:t>(add once study published)</w:t>
      </w:r>
    </w:p>
    <w:p w14:paraId="6A18A7C1" w14:textId="77777777" w:rsidR="00400CED" w:rsidRPr="00E91180" w:rsidRDefault="00400CED" w:rsidP="00400CED">
      <w:pPr>
        <w:pStyle w:val="ListParagraph"/>
        <w:numPr>
          <w:ilvl w:val="0"/>
          <w:numId w:val="1"/>
        </w:numPr>
        <w:spacing w:after="240" w:line="240" w:lineRule="auto"/>
        <w:ind w:left="284" w:hanging="284"/>
        <w:jc w:val="both"/>
        <w:rPr>
          <w:b/>
          <w:u w:val="single"/>
        </w:rPr>
      </w:pPr>
      <w:r w:rsidRPr="00E91180">
        <w:rPr>
          <w:b/>
          <w:u w:val="single"/>
        </w:rPr>
        <w:t>Project information</w:t>
      </w:r>
    </w:p>
    <w:p w14:paraId="4EE882A3" w14:textId="77777777" w:rsidR="00400CED" w:rsidRPr="00E91180" w:rsidRDefault="00400CED" w:rsidP="00400CED">
      <w:pPr>
        <w:pStyle w:val="ListParagraph"/>
        <w:numPr>
          <w:ilvl w:val="1"/>
          <w:numId w:val="1"/>
        </w:numPr>
        <w:spacing w:after="240" w:line="240" w:lineRule="auto"/>
        <w:ind w:left="709" w:hanging="425"/>
        <w:jc w:val="both"/>
        <w:rPr>
          <w:b/>
        </w:rPr>
      </w:pPr>
      <w:r w:rsidRPr="00E91180">
        <w:rPr>
          <w:b/>
        </w:rPr>
        <w:t xml:space="preserve">Title: </w:t>
      </w:r>
      <w:r w:rsidRPr="00E91180">
        <w:t>Core outcomes study</w:t>
      </w:r>
    </w:p>
    <w:p w14:paraId="48E873CB" w14:textId="77777777" w:rsidR="00400CED" w:rsidRPr="00E91180" w:rsidRDefault="00400CED" w:rsidP="00400CED">
      <w:pPr>
        <w:pStyle w:val="ListParagraph"/>
        <w:spacing w:after="240" w:line="240" w:lineRule="auto"/>
        <w:ind w:left="709"/>
        <w:jc w:val="both"/>
        <w:rPr>
          <w:b/>
        </w:rPr>
      </w:pPr>
    </w:p>
    <w:p w14:paraId="18AEFEA7" w14:textId="77777777" w:rsidR="00400CED" w:rsidRPr="00E91180" w:rsidRDefault="00400CED" w:rsidP="00400CED">
      <w:pPr>
        <w:pStyle w:val="ListParagraph"/>
        <w:numPr>
          <w:ilvl w:val="1"/>
          <w:numId w:val="1"/>
        </w:numPr>
        <w:spacing w:after="240" w:line="240" w:lineRule="auto"/>
        <w:ind w:left="709" w:hanging="425"/>
        <w:jc w:val="both"/>
        <w:rPr>
          <w:b/>
        </w:rPr>
      </w:pPr>
      <w:r w:rsidRPr="00E91180">
        <w:rPr>
          <w:b/>
        </w:rPr>
        <w:t xml:space="preserve">Authors: </w:t>
      </w:r>
      <w:r w:rsidRPr="00E91180">
        <w:rPr>
          <w:rFonts w:eastAsia="Times New Roman" w:cstheme="minorHAnsi"/>
          <w:color w:val="212121"/>
          <w:lang w:eastAsia="en-GB"/>
        </w:rPr>
        <w:t xml:space="preserve">Jennifer Lemon, Jessie Cooper, Sylviane Defres, Ava Easton, Manish </w:t>
      </w:r>
      <w:proofErr w:type="spellStart"/>
      <w:r w:rsidRPr="00E91180">
        <w:rPr>
          <w:rFonts w:eastAsia="Times New Roman" w:cstheme="minorHAnsi"/>
          <w:color w:val="212121"/>
          <w:lang w:eastAsia="en-GB"/>
        </w:rPr>
        <w:t>Sadarangani</w:t>
      </w:r>
      <w:proofErr w:type="spellEnd"/>
      <w:r w:rsidRPr="00E91180">
        <w:rPr>
          <w:rFonts w:eastAsia="Times New Roman" w:cstheme="minorHAnsi"/>
          <w:color w:val="212121"/>
          <w:lang w:eastAsia="en-GB"/>
        </w:rPr>
        <w:t>, Andrew J Pollard, Tom Solomon</w:t>
      </w:r>
      <w:r w:rsidRPr="00E91180">
        <w:t xml:space="preserve"> (Principal Investigator)</w:t>
      </w:r>
      <w:r w:rsidRPr="00E91180">
        <w:rPr>
          <w:rFonts w:eastAsia="Times New Roman" w:cstheme="minorHAnsi"/>
          <w:color w:val="212121"/>
          <w:lang w:eastAsia="en-GB"/>
        </w:rPr>
        <w:t>, Rachel Kneen</w:t>
      </w:r>
    </w:p>
    <w:p w14:paraId="0C6C0039" w14:textId="77777777" w:rsidR="00400CED" w:rsidRPr="00E91180" w:rsidRDefault="00400CED" w:rsidP="00400CED">
      <w:pPr>
        <w:pStyle w:val="ListParagraph"/>
        <w:spacing w:after="240" w:line="240" w:lineRule="auto"/>
        <w:ind w:left="709"/>
        <w:jc w:val="both"/>
        <w:rPr>
          <w:b/>
        </w:rPr>
      </w:pPr>
    </w:p>
    <w:p w14:paraId="26513CFC" w14:textId="77777777" w:rsidR="00400CED" w:rsidRDefault="00400CED" w:rsidP="00400CED">
      <w:pPr>
        <w:pStyle w:val="ListParagraph"/>
        <w:numPr>
          <w:ilvl w:val="1"/>
          <w:numId w:val="1"/>
        </w:numPr>
        <w:spacing w:after="240" w:line="240" w:lineRule="auto"/>
        <w:ind w:left="709" w:hanging="425"/>
        <w:jc w:val="both"/>
      </w:pPr>
      <w:r w:rsidRPr="00E91180">
        <w:rPr>
          <w:b/>
        </w:rPr>
        <w:t xml:space="preserve">Background to the study: </w:t>
      </w:r>
      <w:r w:rsidRPr="00E91180">
        <w:t>The Core Outcomes Study was a sub- study within the UK Childhood Meningitis and Encephalitis cohort study (UK-</w:t>
      </w:r>
      <w:proofErr w:type="spellStart"/>
      <w:r w:rsidRPr="00E91180">
        <w:t>ChiMES</w:t>
      </w:r>
      <w:proofErr w:type="spellEnd"/>
      <w:r w:rsidRPr="00E91180">
        <w:t xml:space="preserve">) and ENCEPH-UK, a National Institute for Health Research (NIHR) programme grant for applied research on ‘Understanding and Improving the Outcome of Encephalitis’. Information on the parent studies can be accessed from the ENCEPH-UK website </w:t>
      </w:r>
      <w:r w:rsidRPr="00E91180">
        <w:rPr>
          <w:rStyle w:val="Hyperlink"/>
        </w:rPr>
        <w:t>www.encephuk.org</w:t>
      </w:r>
      <w:r w:rsidRPr="00E91180">
        <w:t xml:space="preserve">. </w:t>
      </w:r>
    </w:p>
    <w:p w14:paraId="159D64D1" w14:textId="77777777" w:rsidR="00400CED" w:rsidRPr="00E91180" w:rsidRDefault="00400CED" w:rsidP="00400CED">
      <w:pPr>
        <w:pStyle w:val="ListParagraph"/>
        <w:spacing w:after="240" w:line="240" w:lineRule="auto"/>
        <w:ind w:left="709"/>
        <w:jc w:val="both"/>
      </w:pPr>
    </w:p>
    <w:p w14:paraId="2CCADC04" w14:textId="6315C94E" w:rsidR="00400CED" w:rsidRDefault="00400CED" w:rsidP="001918CD">
      <w:pPr>
        <w:pStyle w:val="ListParagraph"/>
        <w:numPr>
          <w:ilvl w:val="1"/>
          <w:numId w:val="1"/>
        </w:numPr>
        <w:spacing w:after="240" w:line="240" w:lineRule="auto"/>
        <w:ind w:left="709" w:hanging="425"/>
        <w:jc w:val="both"/>
      </w:pPr>
      <w:r w:rsidRPr="00E91180">
        <w:rPr>
          <w:b/>
        </w:rPr>
        <w:t xml:space="preserve">Dates of data collection (Core Outcomes study): </w:t>
      </w:r>
      <w:r w:rsidRPr="00E91180">
        <w:t>December 2013 to February 2014</w:t>
      </w:r>
    </w:p>
    <w:p w14:paraId="7354FC59" w14:textId="77777777" w:rsidR="001918CD" w:rsidRDefault="001918CD" w:rsidP="001918CD">
      <w:pPr>
        <w:pStyle w:val="ListParagraph"/>
      </w:pPr>
    </w:p>
    <w:p w14:paraId="55D8A594" w14:textId="77777777" w:rsidR="001918CD" w:rsidRPr="00E91180" w:rsidRDefault="001918CD" w:rsidP="001918CD">
      <w:pPr>
        <w:pStyle w:val="ListParagraph"/>
        <w:spacing w:after="240" w:line="240" w:lineRule="auto"/>
        <w:jc w:val="both"/>
      </w:pPr>
      <w:bookmarkStart w:id="0" w:name="_GoBack"/>
      <w:bookmarkEnd w:id="0"/>
    </w:p>
    <w:p w14:paraId="7D674883" w14:textId="77777777" w:rsidR="00400CED" w:rsidRPr="00E91180" w:rsidRDefault="00400CED" w:rsidP="00400CED">
      <w:pPr>
        <w:pStyle w:val="ListParagraph"/>
        <w:numPr>
          <w:ilvl w:val="0"/>
          <w:numId w:val="1"/>
        </w:numPr>
        <w:spacing w:after="240" w:line="240" w:lineRule="auto"/>
        <w:ind w:left="284" w:hanging="284"/>
        <w:jc w:val="both"/>
        <w:rPr>
          <w:b/>
          <w:u w:val="single"/>
        </w:rPr>
      </w:pPr>
      <w:r w:rsidRPr="00E91180">
        <w:rPr>
          <w:b/>
          <w:u w:val="single"/>
        </w:rPr>
        <w:t>Methods of data collection</w:t>
      </w:r>
    </w:p>
    <w:p w14:paraId="7E55B93B" w14:textId="77777777" w:rsidR="00400CED" w:rsidRPr="00E91180" w:rsidRDefault="00400CED" w:rsidP="00400CED">
      <w:pPr>
        <w:spacing w:after="240" w:line="240" w:lineRule="auto"/>
        <w:ind w:left="284"/>
        <w:jc w:val="both"/>
      </w:pPr>
      <w:r w:rsidRPr="00E91180">
        <w:rPr>
          <w:b/>
        </w:rPr>
        <w:t>2.</w:t>
      </w:r>
      <w:r>
        <w:rPr>
          <w:b/>
        </w:rPr>
        <w:t xml:space="preserve">1 </w:t>
      </w:r>
      <w:r w:rsidRPr="00E91180">
        <w:rPr>
          <w:b/>
        </w:rPr>
        <w:t>Participants</w:t>
      </w:r>
      <w:r w:rsidRPr="00E91180">
        <w:t xml:space="preserve">: Parents of children and young people &lt;16 years old who met the definition for clinical encephalitis. They were identified and recruited from the inter-related parent studies described above. Cases of encephalitis were purposively sampled to ensure a diverse and representative sample in terms of age, encephalitis aetiology and time since illness. Within this study, 11 interviews were conducted with 14 participants. One further parent was interviewed for the End User Experience study, another sub study of ENCEPH-UK, and consented for her transcript to also be analysed as part of this Core Outcomes Study. This resulted in a total of 12 interview transcripts, from 15 participants. </w:t>
      </w:r>
    </w:p>
    <w:p w14:paraId="39AFFF26" w14:textId="77777777" w:rsidR="00400CED" w:rsidRDefault="00400CED" w:rsidP="00400CED">
      <w:pPr>
        <w:pStyle w:val="ListParagraph"/>
        <w:spacing w:after="240" w:line="240" w:lineRule="auto"/>
        <w:ind w:left="284"/>
        <w:jc w:val="both"/>
      </w:pPr>
      <w:r w:rsidRPr="00E91180">
        <w:rPr>
          <w:b/>
        </w:rPr>
        <w:t xml:space="preserve">2.2 Data collection: </w:t>
      </w:r>
      <w:r w:rsidRPr="00E91180">
        <w:t xml:space="preserve">Data was collected by means of semi-structured interviews, between December 2013 and February 2014. A topic guide was used, which included prompts relating </w:t>
      </w:r>
      <w:proofErr w:type="gramStart"/>
      <w:r w:rsidRPr="00E91180">
        <w:t>to:</w:t>
      </w:r>
      <w:proofErr w:type="gramEnd"/>
      <w:r w:rsidRPr="00E91180">
        <w:t xml:space="preserve"> parents’ experiences of their child being diagnosed and treated for encephalitis; the impact of encephalitis on their child and family, and parents’ perspectives on their child’s future. The interviews were audio recorded and transcribed verbati</w:t>
      </w:r>
      <w:r>
        <w:t>m</w:t>
      </w:r>
    </w:p>
    <w:p w14:paraId="2FDC323E" w14:textId="77777777" w:rsidR="00400CED" w:rsidRPr="00E91180" w:rsidRDefault="00400CED" w:rsidP="00400CED">
      <w:pPr>
        <w:pStyle w:val="ListParagraph"/>
        <w:spacing w:after="240" w:line="240" w:lineRule="auto"/>
        <w:ind w:left="284"/>
        <w:jc w:val="both"/>
      </w:pPr>
    </w:p>
    <w:p w14:paraId="2D803B68" w14:textId="77777777" w:rsidR="00400CED" w:rsidRDefault="00400CED" w:rsidP="00400CED">
      <w:pPr>
        <w:pStyle w:val="ListParagraph"/>
        <w:spacing w:after="240" w:line="240" w:lineRule="auto"/>
        <w:ind w:left="284"/>
        <w:jc w:val="both"/>
      </w:pPr>
      <w:r w:rsidRPr="00E91180">
        <w:rPr>
          <w:b/>
        </w:rPr>
        <w:t xml:space="preserve">2.3 Format of study data: </w:t>
      </w:r>
      <w:r w:rsidRPr="00E91180">
        <w:t>Data for this study is in the form of a table of clinical and demographic details of parents and encephalitis cases along with the anonymised interview transcripts.</w:t>
      </w:r>
    </w:p>
    <w:p w14:paraId="2B73D82E" w14:textId="77777777" w:rsidR="00400CED" w:rsidRPr="00E91180" w:rsidRDefault="00400CED" w:rsidP="00400CED">
      <w:pPr>
        <w:pStyle w:val="ListParagraph"/>
        <w:spacing w:after="240" w:line="240" w:lineRule="auto"/>
        <w:ind w:left="284"/>
        <w:jc w:val="both"/>
      </w:pPr>
    </w:p>
    <w:p w14:paraId="1639168F" w14:textId="77777777" w:rsidR="00400CED" w:rsidRDefault="00400CED" w:rsidP="00400CED">
      <w:pPr>
        <w:pStyle w:val="ListParagraph"/>
        <w:spacing w:after="240" w:line="240" w:lineRule="auto"/>
        <w:ind w:left="284"/>
        <w:jc w:val="both"/>
      </w:pPr>
      <w:r w:rsidRPr="00E91180">
        <w:rPr>
          <w:b/>
        </w:rPr>
        <w:t xml:space="preserve">2.4 Data analysis: </w:t>
      </w:r>
      <w:r w:rsidRPr="00E91180">
        <w:t>Transcripts were transferred into NVivo 10, a software programme for organising and analysing qualitative data. Following initial coding, thematic analysis was used to identify and analyse patterns across accounts.</w:t>
      </w:r>
    </w:p>
    <w:p w14:paraId="2723281E" w14:textId="77777777" w:rsidR="00400CED" w:rsidRPr="00E91180" w:rsidRDefault="00400CED" w:rsidP="00400CED">
      <w:pPr>
        <w:pStyle w:val="ListParagraph"/>
        <w:spacing w:after="240" w:line="240" w:lineRule="auto"/>
        <w:ind w:left="284"/>
        <w:jc w:val="both"/>
      </w:pPr>
    </w:p>
    <w:p w14:paraId="0AC6DB45" w14:textId="77777777" w:rsidR="00400CED" w:rsidRPr="00E91180" w:rsidRDefault="00400CED" w:rsidP="00400CED">
      <w:pPr>
        <w:pStyle w:val="ListParagraph"/>
        <w:spacing w:after="240" w:line="240" w:lineRule="auto"/>
        <w:ind w:left="284"/>
        <w:jc w:val="both"/>
      </w:pPr>
      <w:r w:rsidRPr="00E91180">
        <w:rPr>
          <w:b/>
        </w:rPr>
        <w:t>2</w:t>
      </w:r>
      <w:r w:rsidRPr="00E91180">
        <w:t xml:space="preserve">.3 </w:t>
      </w:r>
      <w:r w:rsidRPr="00E91180">
        <w:rPr>
          <w:b/>
        </w:rPr>
        <w:t xml:space="preserve">Ethical considerations: </w:t>
      </w:r>
      <w:r w:rsidRPr="00E91180">
        <w:t>This study was granted ethical approval by the National Research Ethics Service (NRES), East Midlands Committee (11/EM/0442), protocol number UOL000755.  All participants provided written, informed consent at the time of the interview. Identifiable details, including all names and locations, were anonymised during transcription.</w:t>
      </w:r>
    </w:p>
    <w:p w14:paraId="09D6ADC7" w14:textId="77777777" w:rsidR="00400CED" w:rsidRPr="00E91180" w:rsidRDefault="00400CED" w:rsidP="00400CED">
      <w:pPr>
        <w:spacing w:after="240" w:line="240" w:lineRule="auto"/>
        <w:rPr>
          <w:b/>
          <w:u w:val="single"/>
        </w:rPr>
      </w:pPr>
      <w:r w:rsidRPr="00E91180">
        <w:rPr>
          <w:b/>
          <w:u w:val="single"/>
        </w:rPr>
        <w:lastRenderedPageBreak/>
        <w:t xml:space="preserve">3. Data access </w:t>
      </w:r>
    </w:p>
    <w:p w14:paraId="0BD55841" w14:textId="77777777" w:rsidR="00400CED" w:rsidRPr="00E91180" w:rsidRDefault="00400CED" w:rsidP="00400CED">
      <w:pPr>
        <w:spacing w:after="240" w:line="240" w:lineRule="auto"/>
        <w:ind w:left="284"/>
      </w:pPr>
      <w:r w:rsidRPr="00E91180">
        <w:rPr>
          <w:b/>
        </w:rPr>
        <w:t xml:space="preserve">3.1 Data restrictions: </w:t>
      </w:r>
      <w:r w:rsidRPr="00E91180">
        <w:t xml:space="preserve">Participants in this study gave consent for anonymised their data to be shared with other researchers but consent was not sought for the data to be made publicly available. </w:t>
      </w:r>
    </w:p>
    <w:p w14:paraId="12A7687E" w14:textId="78EB7D45" w:rsidR="00400CED" w:rsidRPr="00E91180" w:rsidRDefault="00400CED" w:rsidP="00400CED">
      <w:pPr>
        <w:spacing w:after="240" w:line="240" w:lineRule="auto"/>
        <w:ind w:left="284"/>
      </w:pPr>
      <w:r w:rsidRPr="00E91180">
        <w:rPr>
          <w:b/>
        </w:rPr>
        <w:t>3.2 Data access requests:</w:t>
      </w:r>
      <w:r w:rsidRPr="00E91180">
        <w:t xml:space="preserve"> Researchers who have an academic rationale for requesting access to the </w:t>
      </w:r>
      <w:r>
        <w:t xml:space="preserve">anonymised </w:t>
      </w:r>
      <w:r w:rsidRPr="00E91180">
        <w:t>data</w:t>
      </w:r>
      <w:r>
        <w:t xml:space="preserve"> (interview transcripts)</w:t>
      </w:r>
      <w:r w:rsidRPr="00E91180">
        <w:t xml:space="preserve"> </w:t>
      </w:r>
      <w:r>
        <w:t xml:space="preserve">and belong to a university or higher education institute </w:t>
      </w:r>
      <w:r w:rsidRPr="00E91180">
        <w:t xml:space="preserve">can </w:t>
      </w:r>
      <w:r>
        <w:t>request access</w:t>
      </w:r>
      <w:r w:rsidRPr="00E91180">
        <w:t xml:space="preserve"> by contacting </w:t>
      </w:r>
      <w:r>
        <w:t>the Research data management team RDM@liverpool.ac.uk</w:t>
      </w:r>
    </w:p>
    <w:p w14:paraId="3B606A10" w14:textId="77777777" w:rsidR="00400CED" w:rsidRPr="00E91180" w:rsidRDefault="00400CED" w:rsidP="00400CED">
      <w:pPr>
        <w:spacing w:after="240" w:line="240" w:lineRule="auto"/>
        <w:ind w:left="284"/>
      </w:pPr>
      <w:r w:rsidRPr="00E91180">
        <w:t>On making a data access request, researchers should state their name and contact details, including their academic institute and employer. They should submit information about why they are requesting access to the data and what they intend to use it for. A request to access the data will not necessarily be accepted and it at the discretion of those individuals above. Of note, if any researchers are given access, the data must not be shared publicly under any circumstances.</w:t>
      </w:r>
      <w:r>
        <w:t xml:space="preserve"> Data must be stored securely on password protected computers.</w:t>
      </w:r>
    </w:p>
    <w:p w14:paraId="7CD1BBCE" w14:textId="77777777" w:rsidR="00400CED" w:rsidRPr="00E91180" w:rsidRDefault="00400CED" w:rsidP="00400CED">
      <w:pPr>
        <w:spacing w:after="240" w:line="240" w:lineRule="auto"/>
        <w:ind w:left="284"/>
      </w:pPr>
      <w:r w:rsidRPr="00E91180">
        <w:rPr>
          <w:b/>
        </w:rPr>
        <w:t>3.1 Citing of original publication:</w:t>
      </w:r>
      <w:r w:rsidRPr="00E91180">
        <w:t xml:space="preserve"> If the study data is used by other researchers in any future publications, the original paper by Lemon et al must be cited</w:t>
      </w:r>
      <w:r>
        <w:t xml:space="preserve">: (citation to be added </w:t>
      </w:r>
      <w:r w:rsidRPr="003B197E">
        <w:t>once published)</w:t>
      </w:r>
    </w:p>
    <w:p w14:paraId="151EBF6E" w14:textId="77777777" w:rsidR="00400CED" w:rsidRPr="005A6DB5" w:rsidRDefault="00400CED" w:rsidP="00400CED">
      <w:pPr>
        <w:spacing w:after="100" w:afterAutospacing="1" w:line="480" w:lineRule="auto"/>
        <w:jc w:val="both"/>
        <w:rPr>
          <w:b/>
        </w:rPr>
      </w:pPr>
    </w:p>
    <w:p w14:paraId="5177D798" w14:textId="2F7543B2" w:rsidR="00B06916" w:rsidRDefault="00B06916" w:rsidP="00B06916"/>
    <w:sectPr w:rsidR="00B069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6A2A09"/>
    <w:multiLevelType w:val="multilevel"/>
    <w:tmpl w:val="712406A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916"/>
    <w:rsid w:val="001918CD"/>
    <w:rsid w:val="00400CED"/>
    <w:rsid w:val="006C43E5"/>
    <w:rsid w:val="00B06916"/>
    <w:rsid w:val="00EC16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AED37"/>
  <w15:chartTrackingRefBased/>
  <w15:docId w15:val="{4B44AF38-CFF9-4F6E-AA2F-F80F71AD2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C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6916"/>
    <w:rPr>
      <w:color w:val="0563C1" w:themeColor="hyperlink"/>
      <w:u w:val="single"/>
    </w:rPr>
  </w:style>
  <w:style w:type="paragraph" w:styleId="ListParagraph">
    <w:name w:val="List Paragraph"/>
    <w:basedOn w:val="Normal"/>
    <w:uiPriority w:val="34"/>
    <w:qFormat/>
    <w:rsid w:val="00B069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Lemon</dc:creator>
  <cp:keywords/>
  <dc:description/>
  <cp:lastModifiedBy>Jenny Lemon</cp:lastModifiedBy>
  <cp:revision>2</cp:revision>
  <dcterms:created xsi:type="dcterms:W3CDTF">2019-05-24T06:41:00Z</dcterms:created>
  <dcterms:modified xsi:type="dcterms:W3CDTF">2019-05-24T06:41:00Z</dcterms:modified>
</cp:coreProperties>
</file>