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60940" w14:textId="77777777" w:rsidR="004A3EEA" w:rsidRPr="004A3EEA" w:rsidRDefault="004A3EEA" w:rsidP="004A3EEA">
      <w:pPr>
        <w:spacing w:line="360" w:lineRule="auto"/>
        <w:rPr>
          <w:rFonts w:ascii="Arial" w:hAnsi="Arial" w:cs="Arial"/>
          <w:b/>
          <w:bCs/>
          <w:sz w:val="24"/>
        </w:rPr>
      </w:pPr>
      <w:r w:rsidRPr="004A3EEA">
        <w:rPr>
          <w:rFonts w:ascii="Arial" w:hAnsi="Arial" w:cs="Arial"/>
          <w:b/>
          <w:bCs/>
          <w:sz w:val="24"/>
        </w:rPr>
        <w:t>README: PhD Research Data – Intercultural Communication and Mandarin Language Learning</w:t>
      </w:r>
    </w:p>
    <w:p w14:paraId="400DD410" w14:textId="517C88DC" w:rsidR="004A3EEA" w:rsidRPr="004A3EEA" w:rsidRDefault="004A3EEA" w:rsidP="004A3EEA">
      <w:pPr>
        <w:spacing w:line="360" w:lineRule="auto"/>
        <w:rPr>
          <w:rFonts w:ascii="Arial" w:hAnsi="Arial" w:cs="Arial"/>
          <w:sz w:val="24"/>
        </w:rPr>
      </w:pPr>
      <w:r w:rsidRPr="004A3EEA">
        <w:rPr>
          <w:rFonts w:ascii="Arial" w:hAnsi="Arial" w:cs="Arial"/>
          <w:b/>
          <w:bCs/>
          <w:sz w:val="24"/>
        </w:rPr>
        <w:t>Author:</w:t>
      </w:r>
      <w:r w:rsidRPr="004A3EEA">
        <w:rPr>
          <w:rFonts w:ascii="Arial" w:hAnsi="Arial" w:cs="Arial"/>
          <w:sz w:val="24"/>
        </w:rPr>
        <w:t xml:space="preserve"> </w:t>
      </w:r>
      <w:r>
        <w:rPr>
          <w:rFonts w:ascii="Arial" w:hAnsi="Arial" w:cs="Arial"/>
          <w:sz w:val="24"/>
        </w:rPr>
        <w:t xml:space="preserve">Mrs. </w:t>
      </w:r>
      <w:r w:rsidRPr="004A3EEA">
        <w:rPr>
          <w:rFonts w:ascii="Arial" w:hAnsi="Arial" w:cs="Arial"/>
          <w:sz w:val="24"/>
        </w:rPr>
        <w:t>Rayna Cai</w:t>
      </w:r>
      <w:r w:rsidRPr="004A3EEA">
        <w:rPr>
          <w:rFonts w:ascii="Arial" w:hAnsi="Arial" w:cs="Arial"/>
          <w:sz w:val="24"/>
        </w:rPr>
        <w:br/>
      </w:r>
      <w:r w:rsidRPr="004A3EEA">
        <w:rPr>
          <w:rFonts w:ascii="Arial" w:hAnsi="Arial" w:cs="Arial"/>
          <w:b/>
          <w:bCs/>
          <w:sz w:val="24"/>
        </w:rPr>
        <w:t>Affiliation:</w:t>
      </w:r>
      <w:r w:rsidRPr="004A3EEA">
        <w:rPr>
          <w:rFonts w:ascii="Arial" w:hAnsi="Arial" w:cs="Arial"/>
          <w:sz w:val="24"/>
        </w:rPr>
        <w:t xml:space="preserve"> Department of Languages, Cultures and Film, University of Liverpool</w:t>
      </w:r>
      <w:r w:rsidRPr="004A3EEA">
        <w:rPr>
          <w:rFonts w:ascii="Arial" w:hAnsi="Arial" w:cs="Arial"/>
          <w:sz w:val="24"/>
        </w:rPr>
        <w:br/>
      </w:r>
      <w:r w:rsidRPr="004A3EEA">
        <w:rPr>
          <w:rFonts w:ascii="Arial" w:hAnsi="Arial" w:cs="Arial"/>
          <w:b/>
          <w:bCs/>
          <w:sz w:val="24"/>
        </w:rPr>
        <w:t>Date of Data Deposit:</w:t>
      </w:r>
      <w:r w:rsidRPr="004A3EEA">
        <w:rPr>
          <w:rFonts w:ascii="Arial" w:hAnsi="Arial" w:cs="Arial"/>
          <w:sz w:val="24"/>
        </w:rPr>
        <w:t xml:space="preserve"> </w:t>
      </w:r>
      <w:r>
        <w:rPr>
          <w:rFonts w:ascii="Arial" w:hAnsi="Arial" w:cs="Arial"/>
          <w:sz w:val="24"/>
        </w:rPr>
        <w:t>02/11/2025</w:t>
      </w:r>
      <w:r w:rsidRPr="004A3EEA">
        <w:rPr>
          <w:rFonts w:ascii="Arial" w:hAnsi="Arial" w:cs="Arial"/>
          <w:sz w:val="24"/>
        </w:rPr>
        <w:br/>
      </w:r>
      <w:r w:rsidRPr="004A3EEA">
        <w:rPr>
          <w:rFonts w:ascii="Arial" w:hAnsi="Arial" w:cs="Arial"/>
          <w:b/>
          <w:bCs/>
          <w:sz w:val="24"/>
        </w:rPr>
        <w:t>Contact:</w:t>
      </w:r>
      <w:r w:rsidRPr="004A3EEA">
        <w:rPr>
          <w:rFonts w:ascii="Arial" w:hAnsi="Arial" w:cs="Arial"/>
          <w:sz w:val="24"/>
        </w:rPr>
        <w:t xml:space="preserve"> </w:t>
      </w:r>
      <w:r>
        <w:rPr>
          <w:rFonts w:ascii="Arial" w:hAnsi="Arial" w:cs="Arial"/>
          <w:sz w:val="24"/>
        </w:rPr>
        <w:t>rayna@liverpool.ac.uk</w:t>
      </w:r>
      <w:r w:rsidRPr="004A3EEA">
        <w:rPr>
          <w:rFonts w:ascii="Arial" w:hAnsi="Arial" w:cs="Arial"/>
          <w:sz w:val="24"/>
        </w:rPr>
        <w:br/>
      </w:r>
      <w:r w:rsidRPr="004A3EEA">
        <w:rPr>
          <w:rFonts w:ascii="Arial" w:hAnsi="Arial" w:cs="Arial"/>
          <w:b/>
          <w:bCs/>
          <w:sz w:val="24"/>
        </w:rPr>
        <w:t>Project Title:</w:t>
      </w:r>
      <w:r w:rsidRPr="004A3EEA">
        <w:rPr>
          <w:rFonts w:ascii="Arial" w:hAnsi="Arial" w:cs="Arial"/>
          <w:sz w:val="24"/>
        </w:rPr>
        <w:t xml:space="preserve"> Developing Intercultural Communicative Competence (ICC) in Mandarin as a Foreign Language in the United Kingdom</w:t>
      </w:r>
    </w:p>
    <w:p w14:paraId="6D8D2E5F" w14:textId="06518551" w:rsidR="004A3EEA" w:rsidRPr="004A3EEA" w:rsidRDefault="004A3EEA" w:rsidP="004A3EEA">
      <w:pPr>
        <w:spacing w:line="360" w:lineRule="auto"/>
        <w:rPr>
          <w:rFonts w:ascii="Arial" w:hAnsi="Arial" w:cs="Arial"/>
          <w:sz w:val="24"/>
        </w:rPr>
      </w:pPr>
    </w:p>
    <w:p w14:paraId="5C38D411" w14:textId="77777777" w:rsidR="004A3EEA" w:rsidRPr="004A3EEA" w:rsidRDefault="004A3EEA" w:rsidP="004A3EEA">
      <w:pPr>
        <w:spacing w:line="360" w:lineRule="auto"/>
        <w:rPr>
          <w:rFonts w:ascii="Arial" w:hAnsi="Arial" w:cs="Arial"/>
          <w:b/>
          <w:bCs/>
          <w:sz w:val="24"/>
        </w:rPr>
      </w:pPr>
      <w:r w:rsidRPr="004A3EEA">
        <w:rPr>
          <w:rFonts w:ascii="Arial" w:hAnsi="Arial" w:cs="Arial"/>
          <w:b/>
          <w:bCs/>
          <w:sz w:val="24"/>
        </w:rPr>
        <w:t>1. Overview</w:t>
      </w:r>
    </w:p>
    <w:p w14:paraId="0B2C7D33" w14:textId="77777777" w:rsidR="004A3EEA" w:rsidRPr="004A3EEA" w:rsidRDefault="004A3EEA" w:rsidP="004A3EEA">
      <w:pPr>
        <w:spacing w:line="360" w:lineRule="auto"/>
        <w:rPr>
          <w:rFonts w:ascii="Arial" w:hAnsi="Arial" w:cs="Arial"/>
          <w:sz w:val="24"/>
        </w:rPr>
      </w:pPr>
      <w:r w:rsidRPr="004A3EEA">
        <w:rPr>
          <w:rFonts w:ascii="Arial" w:hAnsi="Arial" w:cs="Arial"/>
          <w:sz w:val="24"/>
        </w:rPr>
        <w:t>This dataset was collected as part of my PhD research at the University of Liverpool. The study explored how intercultural communicative competence (ICC) can be developed through the design and delivery of an online Mandarin intercultural training course.</w:t>
      </w:r>
    </w:p>
    <w:p w14:paraId="44CBCC04" w14:textId="77777777" w:rsidR="004A3EEA" w:rsidRPr="004A3EEA" w:rsidRDefault="004A3EEA" w:rsidP="004A3EEA">
      <w:pPr>
        <w:spacing w:line="360" w:lineRule="auto"/>
        <w:rPr>
          <w:rFonts w:ascii="Arial" w:hAnsi="Arial" w:cs="Arial"/>
          <w:sz w:val="24"/>
        </w:rPr>
      </w:pPr>
      <w:r w:rsidRPr="004A3EEA">
        <w:rPr>
          <w:rFonts w:ascii="Arial" w:hAnsi="Arial" w:cs="Arial"/>
          <w:sz w:val="24"/>
        </w:rPr>
        <w:t xml:space="preserve">The data </w:t>
      </w:r>
      <w:proofErr w:type="gramStart"/>
      <w:r w:rsidRPr="004A3EEA">
        <w:rPr>
          <w:rFonts w:ascii="Arial" w:hAnsi="Arial" w:cs="Arial"/>
          <w:sz w:val="24"/>
        </w:rPr>
        <w:t>consist</w:t>
      </w:r>
      <w:proofErr w:type="gramEnd"/>
      <w:r w:rsidRPr="004A3EEA">
        <w:rPr>
          <w:rFonts w:ascii="Arial" w:hAnsi="Arial" w:cs="Arial"/>
          <w:sz w:val="24"/>
        </w:rPr>
        <w:t xml:space="preserve"> of qualitative and quantitative materials generated from the teaching, learning, and reflection processes of the participants (adult Mandarin learners) and the researcher-teacher. The aim of the study was to understand both learners’ and the teacher-researcher’s experiences in developing intercultural and linguistic skills through pedagogical interventions and reflective practice.</w:t>
      </w:r>
    </w:p>
    <w:p w14:paraId="595EA206" w14:textId="5D1E6677" w:rsidR="004A3EEA" w:rsidRPr="004A3EEA" w:rsidRDefault="004A3EEA" w:rsidP="004A3EEA">
      <w:pPr>
        <w:spacing w:line="360" w:lineRule="auto"/>
        <w:rPr>
          <w:rFonts w:ascii="Arial" w:hAnsi="Arial" w:cs="Arial"/>
          <w:sz w:val="24"/>
        </w:rPr>
      </w:pPr>
    </w:p>
    <w:p w14:paraId="1E7AA197" w14:textId="77777777" w:rsidR="004A3EEA" w:rsidRPr="004A3EEA" w:rsidRDefault="004A3EEA" w:rsidP="004A3EEA">
      <w:pPr>
        <w:spacing w:line="360" w:lineRule="auto"/>
        <w:rPr>
          <w:rFonts w:ascii="Arial" w:hAnsi="Arial" w:cs="Arial"/>
          <w:b/>
          <w:bCs/>
          <w:sz w:val="24"/>
        </w:rPr>
      </w:pPr>
      <w:r w:rsidRPr="004A3EEA">
        <w:rPr>
          <w:rFonts w:ascii="Arial" w:hAnsi="Arial" w:cs="Arial"/>
          <w:b/>
          <w:bCs/>
          <w:sz w:val="24"/>
        </w:rPr>
        <w:t>2. Data Description</w:t>
      </w:r>
    </w:p>
    <w:p w14:paraId="6195D66D" w14:textId="77777777" w:rsidR="004A3EEA" w:rsidRPr="004A3EEA" w:rsidRDefault="004A3EEA" w:rsidP="004A3EEA">
      <w:pPr>
        <w:spacing w:line="360" w:lineRule="auto"/>
        <w:rPr>
          <w:rFonts w:ascii="Arial" w:hAnsi="Arial" w:cs="Arial"/>
          <w:sz w:val="24"/>
        </w:rPr>
      </w:pPr>
      <w:r w:rsidRPr="004A3EEA">
        <w:rPr>
          <w:rFonts w:ascii="Arial" w:hAnsi="Arial" w:cs="Arial"/>
          <w:sz w:val="24"/>
        </w:rPr>
        <w:t>The dataset includes the following components: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97"/>
        <w:gridCol w:w="4279"/>
        <w:gridCol w:w="981"/>
        <w:gridCol w:w="1049"/>
      </w:tblGrid>
      <w:tr w:rsidR="004A3EEA" w:rsidRPr="004A3EEA" w14:paraId="52B8F255" w14:textId="77777777">
        <w:trPr>
          <w:tblHeader/>
          <w:tblCellSpacing w:w="15" w:type="dxa"/>
        </w:trPr>
        <w:tc>
          <w:tcPr>
            <w:tcW w:w="0" w:type="auto"/>
            <w:vAlign w:val="center"/>
            <w:hideMark/>
          </w:tcPr>
          <w:p w14:paraId="4C4FF2C2" w14:textId="77777777" w:rsidR="004A3EEA" w:rsidRPr="004A3EEA" w:rsidRDefault="004A3EEA" w:rsidP="004A3EEA">
            <w:pPr>
              <w:spacing w:line="360" w:lineRule="auto"/>
              <w:rPr>
                <w:rFonts w:ascii="Arial" w:hAnsi="Arial" w:cs="Arial"/>
                <w:b/>
                <w:bCs/>
                <w:sz w:val="24"/>
              </w:rPr>
            </w:pPr>
            <w:r w:rsidRPr="004A3EEA">
              <w:rPr>
                <w:rFonts w:ascii="Arial" w:hAnsi="Arial" w:cs="Arial"/>
                <w:b/>
                <w:bCs/>
                <w:sz w:val="24"/>
              </w:rPr>
              <w:lastRenderedPageBreak/>
              <w:t>File Type</w:t>
            </w:r>
          </w:p>
        </w:tc>
        <w:tc>
          <w:tcPr>
            <w:tcW w:w="0" w:type="auto"/>
            <w:vAlign w:val="center"/>
            <w:hideMark/>
          </w:tcPr>
          <w:p w14:paraId="3220CA2E" w14:textId="77777777" w:rsidR="004A3EEA" w:rsidRPr="004A3EEA" w:rsidRDefault="004A3EEA" w:rsidP="004A3EEA">
            <w:pPr>
              <w:spacing w:line="360" w:lineRule="auto"/>
              <w:rPr>
                <w:rFonts w:ascii="Arial" w:hAnsi="Arial" w:cs="Arial"/>
                <w:b/>
                <w:bCs/>
                <w:sz w:val="24"/>
              </w:rPr>
            </w:pPr>
            <w:r w:rsidRPr="004A3EEA">
              <w:rPr>
                <w:rFonts w:ascii="Arial" w:hAnsi="Arial" w:cs="Arial"/>
                <w:b/>
                <w:bCs/>
                <w:sz w:val="24"/>
              </w:rPr>
              <w:t>Description</w:t>
            </w:r>
          </w:p>
        </w:tc>
        <w:tc>
          <w:tcPr>
            <w:tcW w:w="0" w:type="auto"/>
            <w:vAlign w:val="center"/>
            <w:hideMark/>
          </w:tcPr>
          <w:p w14:paraId="2EF9080D" w14:textId="77777777" w:rsidR="004A3EEA" w:rsidRPr="004A3EEA" w:rsidRDefault="004A3EEA" w:rsidP="004A3EEA">
            <w:pPr>
              <w:spacing w:line="360" w:lineRule="auto"/>
              <w:rPr>
                <w:rFonts w:ascii="Arial" w:hAnsi="Arial" w:cs="Arial"/>
                <w:b/>
                <w:bCs/>
                <w:sz w:val="24"/>
              </w:rPr>
            </w:pPr>
            <w:r w:rsidRPr="004A3EEA">
              <w:rPr>
                <w:rFonts w:ascii="Arial" w:hAnsi="Arial" w:cs="Arial"/>
                <w:b/>
                <w:bCs/>
                <w:sz w:val="24"/>
              </w:rPr>
              <w:t>Format</w:t>
            </w:r>
          </w:p>
        </w:tc>
        <w:tc>
          <w:tcPr>
            <w:tcW w:w="0" w:type="auto"/>
            <w:vAlign w:val="center"/>
            <w:hideMark/>
          </w:tcPr>
          <w:p w14:paraId="22B69D30" w14:textId="77777777" w:rsidR="004A3EEA" w:rsidRPr="004A3EEA" w:rsidRDefault="004A3EEA" w:rsidP="004A3EEA">
            <w:pPr>
              <w:spacing w:line="360" w:lineRule="auto"/>
              <w:rPr>
                <w:rFonts w:ascii="Arial" w:hAnsi="Arial" w:cs="Arial"/>
                <w:b/>
                <w:bCs/>
                <w:sz w:val="24"/>
              </w:rPr>
            </w:pPr>
            <w:r w:rsidRPr="004A3EEA">
              <w:rPr>
                <w:rFonts w:ascii="Arial" w:hAnsi="Arial" w:cs="Arial"/>
                <w:b/>
                <w:bCs/>
                <w:sz w:val="24"/>
              </w:rPr>
              <w:t>Quantity</w:t>
            </w:r>
          </w:p>
        </w:tc>
      </w:tr>
      <w:tr w:rsidR="004A3EEA" w:rsidRPr="004A3EEA" w14:paraId="0FE57A1F" w14:textId="77777777">
        <w:trPr>
          <w:tblCellSpacing w:w="15" w:type="dxa"/>
        </w:trPr>
        <w:tc>
          <w:tcPr>
            <w:tcW w:w="0" w:type="auto"/>
            <w:vAlign w:val="center"/>
            <w:hideMark/>
          </w:tcPr>
          <w:p w14:paraId="1C35940D" w14:textId="77777777" w:rsidR="004A3EEA" w:rsidRPr="004A3EEA" w:rsidRDefault="004A3EEA" w:rsidP="004A3EEA">
            <w:pPr>
              <w:spacing w:line="360" w:lineRule="auto"/>
              <w:rPr>
                <w:rFonts w:ascii="Arial" w:hAnsi="Arial" w:cs="Arial"/>
                <w:sz w:val="24"/>
              </w:rPr>
            </w:pPr>
            <w:r w:rsidRPr="004A3EEA">
              <w:rPr>
                <w:rFonts w:ascii="Arial" w:hAnsi="Arial" w:cs="Arial"/>
                <w:b/>
                <w:bCs/>
                <w:sz w:val="24"/>
              </w:rPr>
              <w:t>Interview Transcripts</w:t>
            </w:r>
          </w:p>
        </w:tc>
        <w:tc>
          <w:tcPr>
            <w:tcW w:w="0" w:type="auto"/>
            <w:vAlign w:val="center"/>
            <w:hideMark/>
          </w:tcPr>
          <w:p w14:paraId="4E7D8326" w14:textId="77777777" w:rsidR="004A3EEA" w:rsidRPr="004A3EEA" w:rsidRDefault="004A3EEA" w:rsidP="004A3EEA">
            <w:pPr>
              <w:spacing w:line="360" w:lineRule="auto"/>
              <w:rPr>
                <w:rFonts w:ascii="Arial" w:hAnsi="Arial" w:cs="Arial"/>
                <w:sz w:val="24"/>
              </w:rPr>
            </w:pPr>
            <w:r w:rsidRPr="004A3EEA">
              <w:rPr>
                <w:rFonts w:ascii="Arial" w:hAnsi="Arial" w:cs="Arial"/>
                <w:sz w:val="24"/>
              </w:rPr>
              <w:t>Verbatim transcriptions of semi-structured interviews with participants conducted before and after training.</w:t>
            </w:r>
          </w:p>
        </w:tc>
        <w:tc>
          <w:tcPr>
            <w:tcW w:w="0" w:type="auto"/>
            <w:vAlign w:val="center"/>
            <w:hideMark/>
          </w:tcPr>
          <w:p w14:paraId="401D2D22" w14:textId="77777777" w:rsidR="004A3EEA" w:rsidRPr="004A3EEA" w:rsidRDefault="004A3EEA" w:rsidP="004A3EEA">
            <w:pPr>
              <w:spacing w:line="360" w:lineRule="auto"/>
              <w:rPr>
                <w:rFonts w:ascii="Arial" w:hAnsi="Arial" w:cs="Arial"/>
                <w:sz w:val="24"/>
              </w:rPr>
            </w:pPr>
            <w:r w:rsidRPr="004A3EEA">
              <w:rPr>
                <w:rFonts w:ascii="Arial" w:hAnsi="Arial" w:cs="Arial"/>
                <w:sz w:val="24"/>
              </w:rPr>
              <w:t>Word (.docx)</w:t>
            </w:r>
          </w:p>
        </w:tc>
        <w:tc>
          <w:tcPr>
            <w:tcW w:w="0" w:type="auto"/>
            <w:vAlign w:val="center"/>
            <w:hideMark/>
          </w:tcPr>
          <w:p w14:paraId="3A595382" w14:textId="38206D53" w:rsidR="004A3EEA" w:rsidRPr="004A3EEA" w:rsidRDefault="004A3EEA" w:rsidP="004A3EEA">
            <w:pPr>
              <w:spacing w:line="360" w:lineRule="auto"/>
              <w:rPr>
                <w:rFonts w:ascii="Arial" w:hAnsi="Arial" w:cs="Arial"/>
                <w:sz w:val="24"/>
              </w:rPr>
            </w:pPr>
            <w:r w:rsidRPr="004A3EEA">
              <w:rPr>
                <w:rFonts w:ascii="Arial" w:hAnsi="Arial" w:cs="Arial"/>
                <w:sz w:val="24"/>
              </w:rPr>
              <w:t>1</w:t>
            </w:r>
            <w:r>
              <w:rPr>
                <w:rFonts w:ascii="Arial" w:hAnsi="Arial" w:cs="Arial"/>
                <w:sz w:val="24"/>
              </w:rPr>
              <w:t>8</w:t>
            </w:r>
            <w:r w:rsidRPr="004A3EEA">
              <w:rPr>
                <w:rFonts w:ascii="Arial" w:hAnsi="Arial" w:cs="Arial"/>
                <w:sz w:val="24"/>
              </w:rPr>
              <w:t xml:space="preserve"> files</w:t>
            </w:r>
          </w:p>
        </w:tc>
      </w:tr>
      <w:tr w:rsidR="004A3EEA" w:rsidRPr="004A3EEA" w14:paraId="5460CAF0" w14:textId="77777777">
        <w:trPr>
          <w:tblCellSpacing w:w="15" w:type="dxa"/>
        </w:trPr>
        <w:tc>
          <w:tcPr>
            <w:tcW w:w="0" w:type="auto"/>
            <w:vAlign w:val="center"/>
            <w:hideMark/>
          </w:tcPr>
          <w:p w14:paraId="718AAD35" w14:textId="77777777" w:rsidR="004A3EEA" w:rsidRPr="004A3EEA" w:rsidRDefault="004A3EEA" w:rsidP="004A3EEA">
            <w:pPr>
              <w:spacing w:line="360" w:lineRule="auto"/>
              <w:rPr>
                <w:rFonts w:ascii="Arial" w:hAnsi="Arial" w:cs="Arial"/>
                <w:sz w:val="24"/>
              </w:rPr>
            </w:pPr>
            <w:r w:rsidRPr="004A3EEA">
              <w:rPr>
                <w:rFonts w:ascii="Arial" w:hAnsi="Arial" w:cs="Arial"/>
                <w:b/>
                <w:bCs/>
                <w:sz w:val="24"/>
              </w:rPr>
              <w:t>Class Recordings (Transcribed)</w:t>
            </w:r>
          </w:p>
        </w:tc>
        <w:tc>
          <w:tcPr>
            <w:tcW w:w="0" w:type="auto"/>
            <w:vAlign w:val="center"/>
            <w:hideMark/>
          </w:tcPr>
          <w:p w14:paraId="7023C210" w14:textId="77777777" w:rsidR="004A3EEA" w:rsidRPr="004A3EEA" w:rsidRDefault="004A3EEA" w:rsidP="004A3EEA">
            <w:pPr>
              <w:spacing w:line="360" w:lineRule="auto"/>
              <w:rPr>
                <w:rFonts w:ascii="Arial" w:hAnsi="Arial" w:cs="Arial"/>
                <w:sz w:val="24"/>
              </w:rPr>
            </w:pPr>
            <w:r w:rsidRPr="004A3EEA">
              <w:rPr>
                <w:rFonts w:ascii="Arial" w:hAnsi="Arial" w:cs="Arial"/>
                <w:sz w:val="24"/>
              </w:rPr>
              <w:t>Transcriptions of selected online class recordings used for analysis of interactional and intercultural dynamics.</w:t>
            </w:r>
          </w:p>
        </w:tc>
        <w:tc>
          <w:tcPr>
            <w:tcW w:w="0" w:type="auto"/>
            <w:vAlign w:val="center"/>
            <w:hideMark/>
          </w:tcPr>
          <w:p w14:paraId="26D8CABD" w14:textId="77777777" w:rsidR="004A3EEA" w:rsidRPr="004A3EEA" w:rsidRDefault="004A3EEA" w:rsidP="004A3EEA">
            <w:pPr>
              <w:spacing w:line="360" w:lineRule="auto"/>
              <w:rPr>
                <w:rFonts w:ascii="Arial" w:hAnsi="Arial" w:cs="Arial"/>
                <w:sz w:val="24"/>
              </w:rPr>
            </w:pPr>
            <w:r w:rsidRPr="004A3EEA">
              <w:rPr>
                <w:rFonts w:ascii="Arial" w:hAnsi="Arial" w:cs="Arial"/>
                <w:sz w:val="24"/>
              </w:rPr>
              <w:t>Word (.docx)</w:t>
            </w:r>
          </w:p>
        </w:tc>
        <w:tc>
          <w:tcPr>
            <w:tcW w:w="0" w:type="auto"/>
            <w:vAlign w:val="center"/>
            <w:hideMark/>
          </w:tcPr>
          <w:p w14:paraId="65E66FED" w14:textId="4F0F2CCA" w:rsidR="004A3EEA" w:rsidRPr="004A3EEA" w:rsidRDefault="004A3EEA" w:rsidP="004A3EEA">
            <w:pPr>
              <w:spacing w:line="360" w:lineRule="auto"/>
              <w:rPr>
                <w:rFonts w:ascii="Arial" w:hAnsi="Arial" w:cs="Arial"/>
                <w:sz w:val="24"/>
              </w:rPr>
            </w:pPr>
            <w:r>
              <w:rPr>
                <w:rFonts w:ascii="Arial" w:hAnsi="Arial" w:cs="Arial"/>
                <w:sz w:val="24"/>
              </w:rPr>
              <w:t>5</w:t>
            </w:r>
            <w:r w:rsidRPr="004A3EEA">
              <w:rPr>
                <w:rFonts w:ascii="Arial" w:hAnsi="Arial" w:cs="Arial"/>
                <w:sz w:val="24"/>
              </w:rPr>
              <w:t xml:space="preserve"> files</w:t>
            </w:r>
          </w:p>
        </w:tc>
      </w:tr>
      <w:tr w:rsidR="004A3EEA" w:rsidRPr="004A3EEA" w14:paraId="528CB3BA" w14:textId="77777777">
        <w:trPr>
          <w:tblCellSpacing w:w="15" w:type="dxa"/>
        </w:trPr>
        <w:tc>
          <w:tcPr>
            <w:tcW w:w="0" w:type="auto"/>
            <w:vAlign w:val="center"/>
            <w:hideMark/>
          </w:tcPr>
          <w:p w14:paraId="20562BFC" w14:textId="77777777" w:rsidR="004A3EEA" w:rsidRPr="004A3EEA" w:rsidRDefault="004A3EEA" w:rsidP="004A3EEA">
            <w:pPr>
              <w:spacing w:line="360" w:lineRule="auto"/>
              <w:rPr>
                <w:rFonts w:ascii="Arial" w:hAnsi="Arial" w:cs="Arial"/>
                <w:sz w:val="24"/>
              </w:rPr>
            </w:pPr>
            <w:r w:rsidRPr="004A3EEA">
              <w:rPr>
                <w:rFonts w:ascii="Arial" w:hAnsi="Arial" w:cs="Arial"/>
                <w:b/>
                <w:bCs/>
                <w:sz w:val="24"/>
              </w:rPr>
              <w:t>Learning Journals</w:t>
            </w:r>
          </w:p>
        </w:tc>
        <w:tc>
          <w:tcPr>
            <w:tcW w:w="0" w:type="auto"/>
            <w:vAlign w:val="center"/>
            <w:hideMark/>
          </w:tcPr>
          <w:p w14:paraId="24E23160" w14:textId="3B6470C4" w:rsidR="004A3EEA" w:rsidRPr="004A3EEA" w:rsidRDefault="004A3EEA" w:rsidP="004A3EEA">
            <w:pPr>
              <w:spacing w:line="360" w:lineRule="auto"/>
              <w:rPr>
                <w:rFonts w:ascii="Arial" w:hAnsi="Arial" w:cs="Arial"/>
                <w:sz w:val="24"/>
              </w:rPr>
            </w:pPr>
            <w:r>
              <w:rPr>
                <w:rFonts w:ascii="Arial" w:hAnsi="Arial" w:cs="Arial"/>
                <w:sz w:val="24"/>
              </w:rPr>
              <w:t>Daily</w:t>
            </w:r>
            <w:r w:rsidRPr="004A3EEA">
              <w:rPr>
                <w:rFonts w:ascii="Arial" w:hAnsi="Arial" w:cs="Arial"/>
                <w:sz w:val="24"/>
              </w:rPr>
              <w:t xml:space="preserve"> reflective journal entries written by each participant throughout the training.</w:t>
            </w:r>
          </w:p>
        </w:tc>
        <w:tc>
          <w:tcPr>
            <w:tcW w:w="0" w:type="auto"/>
            <w:vAlign w:val="center"/>
            <w:hideMark/>
          </w:tcPr>
          <w:p w14:paraId="148CE6A7" w14:textId="77777777" w:rsidR="004A3EEA" w:rsidRPr="004A3EEA" w:rsidRDefault="004A3EEA" w:rsidP="004A3EEA">
            <w:pPr>
              <w:spacing w:line="360" w:lineRule="auto"/>
              <w:rPr>
                <w:rFonts w:ascii="Arial" w:hAnsi="Arial" w:cs="Arial"/>
                <w:sz w:val="24"/>
              </w:rPr>
            </w:pPr>
            <w:r w:rsidRPr="004A3EEA">
              <w:rPr>
                <w:rFonts w:ascii="Arial" w:hAnsi="Arial" w:cs="Arial"/>
                <w:sz w:val="24"/>
              </w:rPr>
              <w:t>Word (.docx)</w:t>
            </w:r>
          </w:p>
        </w:tc>
        <w:tc>
          <w:tcPr>
            <w:tcW w:w="0" w:type="auto"/>
            <w:vAlign w:val="center"/>
            <w:hideMark/>
          </w:tcPr>
          <w:p w14:paraId="7C793FAC" w14:textId="488CE2FD" w:rsidR="004A3EEA" w:rsidRPr="004A3EEA" w:rsidRDefault="004A3EEA" w:rsidP="004A3EEA">
            <w:pPr>
              <w:spacing w:line="360" w:lineRule="auto"/>
              <w:rPr>
                <w:rFonts w:ascii="Arial" w:hAnsi="Arial" w:cs="Arial"/>
                <w:sz w:val="24"/>
              </w:rPr>
            </w:pPr>
            <w:r>
              <w:rPr>
                <w:rFonts w:ascii="Arial" w:hAnsi="Arial" w:cs="Arial"/>
                <w:sz w:val="24"/>
              </w:rPr>
              <w:t xml:space="preserve">4 </w:t>
            </w:r>
            <w:r w:rsidRPr="004A3EEA">
              <w:rPr>
                <w:rFonts w:ascii="Arial" w:hAnsi="Arial" w:cs="Arial"/>
                <w:sz w:val="24"/>
              </w:rPr>
              <w:t>files</w:t>
            </w:r>
          </w:p>
        </w:tc>
      </w:tr>
      <w:tr w:rsidR="004A3EEA" w:rsidRPr="004A3EEA" w14:paraId="07FA29C7" w14:textId="77777777">
        <w:trPr>
          <w:tblCellSpacing w:w="15" w:type="dxa"/>
        </w:trPr>
        <w:tc>
          <w:tcPr>
            <w:tcW w:w="0" w:type="auto"/>
            <w:vAlign w:val="center"/>
            <w:hideMark/>
          </w:tcPr>
          <w:p w14:paraId="7AD7C55A" w14:textId="77777777" w:rsidR="004A3EEA" w:rsidRPr="004A3EEA" w:rsidRDefault="004A3EEA" w:rsidP="004A3EEA">
            <w:pPr>
              <w:spacing w:line="360" w:lineRule="auto"/>
              <w:rPr>
                <w:rFonts w:ascii="Arial" w:hAnsi="Arial" w:cs="Arial"/>
                <w:sz w:val="24"/>
              </w:rPr>
            </w:pPr>
            <w:r w:rsidRPr="004A3EEA">
              <w:rPr>
                <w:rFonts w:ascii="Arial" w:hAnsi="Arial" w:cs="Arial"/>
                <w:b/>
                <w:bCs/>
                <w:sz w:val="24"/>
              </w:rPr>
              <w:t>Surveys and Quizzes</w:t>
            </w:r>
          </w:p>
        </w:tc>
        <w:tc>
          <w:tcPr>
            <w:tcW w:w="0" w:type="auto"/>
            <w:vAlign w:val="center"/>
            <w:hideMark/>
          </w:tcPr>
          <w:p w14:paraId="42BB0548" w14:textId="2CC8B99D" w:rsidR="004A3EEA" w:rsidRPr="004A3EEA" w:rsidRDefault="004A3EEA" w:rsidP="004A3EEA">
            <w:pPr>
              <w:spacing w:line="360" w:lineRule="auto"/>
              <w:rPr>
                <w:rFonts w:ascii="Arial" w:hAnsi="Arial" w:cs="Arial"/>
                <w:sz w:val="24"/>
              </w:rPr>
            </w:pPr>
            <w:r w:rsidRPr="004A3EEA">
              <w:rPr>
                <w:rFonts w:ascii="Arial" w:hAnsi="Arial" w:cs="Arial"/>
                <w:sz w:val="24"/>
              </w:rPr>
              <w:t xml:space="preserve">Pre- and post-training surveys, including self-assessment of </w:t>
            </w:r>
            <w:r>
              <w:rPr>
                <w:rFonts w:ascii="Arial" w:hAnsi="Arial" w:cs="Arial"/>
                <w:sz w:val="24"/>
              </w:rPr>
              <w:t xml:space="preserve">learning and </w:t>
            </w:r>
            <w:r w:rsidRPr="004A3EEA">
              <w:rPr>
                <w:rFonts w:ascii="Arial" w:hAnsi="Arial" w:cs="Arial"/>
                <w:sz w:val="24"/>
              </w:rPr>
              <w:t>ICC, and short quizzes to assess Mandarin and cultural learning progress.</w:t>
            </w:r>
          </w:p>
        </w:tc>
        <w:tc>
          <w:tcPr>
            <w:tcW w:w="0" w:type="auto"/>
            <w:vAlign w:val="center"/>
            <w:hideMark/>
          </w:tcPr>
          <w:p w14:paraId="1BC6711A" w14:textId="6B1A665E" w:rsidR="004A3EEA" w:rsidRPr="004A3EEA" w:rsidRDefault="004A3EEA" w:rsidP="004A3EEA">
            <w:pPr>
              <w:spacing w:line="360" w:lineRule="auto"/>
              <w:rPr>
                <w:rFonts w:ascii="Arial" w:hAnsi="Arial" w:cs="Arial"/>
                <w:sz w:val="24"/>
              </w:rPr>
            </w:pPr>
            <w:proofErr w:type="gramStart"/>
            <w:r w:rsidRPr="004A3EEA">
              <w:rPr>
                <w:rFonts w:ascii="Arial" w:hAnsi="Arial" w:cs="Arial"/>
                <w:sz w:val="24"/>
              </w:rPr>
              <w:t>Excel (.</w:t>
            </w:r>
            <w:proofErr w:type="gramEnd"/>
            <w:r w:rsidRPr="004A3EEA">
              <w:rPr>
                <w:rFonts w:ascii="Arial" w:hAnsi="Arial" w:cs="Arial"/>
                <w:sz w:val="24"/>
              </w:rPr>
              <w:t>xlsx)</w:t>
            </w:r>
          </w:p>
        </w:tc>
        <w:tc>
          <w:tcPr>
            <w:tcW w:w="0" w:type="auto"/>
            <w:vAlign w:val="center"/>
            <w:hideMark/>
          </w:tcPr>
          <w:p w14:paraId="26EDB309" w14:textId="63405EE3" w:rsidR="004A3EEA" w:rsidRPr="004A3EEA" w:rsidRDefault="004A3EEA" w:rsidP="004A3EEA">
            <w:pPr>
              <w:spacing w:line="360" w:lineRule="auto"/>
              <w:rPr>
                <w:rFonts w:ascii="Arial" w:hAnsi="Arial" w:cs="Arial"/>
                <w:sz w:val="24"/>
              </w:rPr>
            </w:pPr>
            <w:r>
              <w:rPr>
                <w:rFonts w:ascii="Arial" w:hAnsi="Arial" w:cs="Arial"/>
                <w:sz w:val="24"/>
              </w:rPr>
              <w:t>17</w:t>
            </w:r>
            <w:r w:rsidRPr="004A3EEA">
              <w:rPr>
                <w:rFonts w:ascii="Arial" w:hAnsi="Arial" w:cs="Arial"/>
                <w:sz w:val="24"/>
              </w:rPr>
              <w:t xml:space="preserve"> files</w:t>
            </w:r>
          </w:p>
        </w:tc>
      </w:tr>
      <w:tr w:rsidR="004A3EEA" w:rsidRPr="004A3EEA" w14:paraId="76A35752" w14:textId="77777777">
        <w:trPr>
          <w:tblCellSpacing w:w="15" w:type="dxa"/>
        </w:trPr>
        <w:tc>
          <w:tcPr>
            <w:tcW w:w="0" w:type="auto"/>
            <w:vAlign w:val="center"/>
            <w:hideMark/>
          </w:tcPr>
          <w:p w14:paraId="2321720A" w14:textId="77777777" w:rsidR="004A3EEA" w:rsidRPr="004A3EEA" w:rsidRDefault="004A3EEA" w:rsidP="004A3EEA">
            <w:pPr>
              <w:spacing w:line="360" w:lineRule="auto"/>
              <w:rPr>
                <w:rFonts w:ascii="Arial" w:hAnsi="Arial" w:cs="Arial"/>
                <w:sz w:val="24"/>
              </w:rPr>
            </w:pPr>
            <w:r w:rsidRPr="004A3EEA">
              <w:rPr>
                <w:rFonts w:ascii="Arial" w:hAnsi="Arial" w:cs="Arial"/>
                <w:b/>
                <w:bCs/>
                <w:sz w:val="24"/>
              </w:rPr>
              <w:t>Observation Notes</w:t>
            </w:r>
          </w:p>
        </w:tc>
        <w:tc>
          <w:tcPr>
            <w:tcW w:w="0" w:type="auto"/>
            <w:vAlign w:val="center"/>
            <w:hideMark/>
          </w:tcPr>
          <w:p w14:paraId="5520ACB1" w14:textId="1920A9DC" w:rsidR="004A3EEA" w:rsidRPr="004A3EEA" w:rsidRDefault="004A3EEA" w:rsidP="004A3EEA">
            <w:pPr>
              <w:spacing w:line="360" w:lineRule="auto"/>
              <w:rPr>
                <w:rFonts w:ascii="Arial" w:hAnsi="Arial" w:cs="Arial"/>
                <w:sz w:val="24"/>
              </w:rPr>
            </w:pPr>
            <w:r w:rsidRPr="004A3EEA">
              <w:rPr>
                <w:rFonts w:ascii="Arial" w:hAnsi="Arial" w:cs="Arial"/>
                <w:sz w:val="24"/>
              </w:rPr>
              <w:t>Researcher’s field notes</w:t>
            </w:r>
            <w:r>
              <w:rPr>
                <w:rFonts w:ascii="Arial" w:hAnsi="Arial" w:cs="Arial"/>
                <w:sz w:val="24"/>
              </w:rPr>
              <w:t>, assessment outcomes</w:t>
            </w:r>
            <w:r w:rsidRPr="004A3EEA">
              <w:rPr>
                <w:rFonts w:ascii="Arial" w:hAnsi="Arial" w:cs="Arial"/>
                <w:sz w:val="24"/>
              </w:rPr>
              <w:t xml:space="preserve"> and reflective memos recorded after </w:t>
            </w:r>
            <w:r>
              <w:rPr>
                <w:rFonts w:ascii="Arial" w:hAnsi="Arial" w:cs="Arial"/>
                <w:sz w:val="24"/>
              </w:rPr>
              <w:t>training</w:t>
            </w:r>
            <w:r w:rsidRPr="004A3EEA">
              <w:rPr>
                <w:rFonts w:ascii="Arial" w:hAnsi="Arial" w:cs="Arial"/>
                <w:sz w:val="24"/>
              </w:rPr>
              <w:t>.</w:t>
            </w:r>
          </w:p>
        </w:tc>
        <w:tc>
          <w:tcPr>
            <w:tcW w:w="0" w:type="auto"/>
            <w:vAlign w:val="center"/>
            <w:hideMark/>
          </w:tcPr>
          <w:p w14:paraId="618DF1F1" w14:textId="77777777" w:rsidR="004A3EEA" w:rsidRPr="004A3EEA" w:rsidRDefault="004A3EEA" w:rsidP="004A3EEA">
            <w:pPr>
              <w:spacing w:line="360" w:lineRule="auto"/>
              <w:rPr>
                <w:rFonts w:ascii="Arial" w:hAnsi="Arial" w:cs="Arial"/>
                <w:sz w:val="24"/>
              </w:rPr>
            </w:pPr>
            <w:r w:rsidRPr="004A3EEA">
              <w:rPr>
                <w:rFonts w:ascii="Arial" w:hAnsi="Arial" w:cs="Arial"/>
                <w:sz w:val="24"/>
              </w:rPr>
              <w:t>Word (.docx)</w:t>
            </w:r>
          </w:p>
        </w:tc>
        <w:tc>
          <w:tcPr>
            <w:tcW w:w="0" w:type="auto"/>
            <w:vAlign w:val="center"/>
            <w:hideMark/>
          </w:tcPr>
          <w:p w14:paraId="1D879D1E" w14:textId="77777777" w:rsidR="004A3EEA" w:rsidRPr="004A3EEA" w:rsidRDefault="004A3EEA" w:rsidP="004A3EEA">
            <w:pPr>
              <w:spacing w:line="360" w:lineRule="auto"/>
              <w:rPr>
                <w:rFonts w:ascii="Arial" w:hAnsi="Arial" w:cs="Arial"/>
                <w:sz w:val="24"/>
              </w:rPr>
            </w:pPr>
            <w:r w:rsidRPr="004A3EEA">
              <w:rPr>
                <w:rFonts w:ascii="Arial" w:hAnsi="Arial" w:cs="Arial"/>
                <w:sz w:val="24"/>
              </w:rPr>
              <w:t>2 files</w:t>
            </w:r>
          </w:p>
        </w:tc>
      </w:tr>
    </w:tbl>
    <w:p w14:paraId="7359D34E" w14:textId="77777777" w:rsidR="004A3EEA" w:rsidRPr="004A3EEA" w:rsidRDefault="004A3EEA" w:rsidP="004A3EEA">
      <w:pPr>
        <w:spacing w:line="360" w:lineRule="auto"/>
        <w:rPr>
          <w:rFonts w:ascii="Arial" w:hAnsi="Arial" w:cs="Arial"/>
          <w:sz w:val="24"/>
        </w:rPr>
      </w:pPr>
      <w:r w:rsidRPr="004A3EEA">
        <w:rPr>
          <w:rFonts w:ascii="Arial" w:hAnsi="Arial" w:cs="Arial"/>
          <w:sz w:val="24"/>
        </w:rPr>
        <w:t xml:space="preserve">Total files: </w:t>
      </w:r>
      <w:r w:rsidRPr="004A3EEA">
        <w:rPr>
          <w:rFonts w:ascii="Arial" w:hAnsi="Arial" w:cs="Arial"/>
          <w:b/>
          <w:bCs/>
          <w:sz w:val="24"/>
        </w:rPr>
        <w:t>44</w:t>
      </w:r>
    </w:p>
    <w:p w14:paraId="580C548A" w14:textId="2C611AAF" w:rsidR="004A3EEA" w:rsidRPr="004A3EEA" w:rsidRDefault="004A3EEA" w:rsidP="004A3EEA">
      <w:pPr>
        <w:spacing w:line="360" w:lineRule="auto"/>
        <w:rPr>
          <w:rFonts w:ascii="Arial" w:hAnsi="Arial" w:cs="Arial"/>
          <w:sz w:val="24"/>
        </w:rPr>
      </w:pPr>
    </w:p>
    <w:p w14:paraId="6C14200D" w14:textId="77777777" w:rsidR="004A3EEA" w:rsidRPr="004A3EEA" w:rsidRDefault="004A3EEA" w:rsidP="004A3EEA">
      <w:pPr>
        <w:spacing w:line="360" w:lineRule="auto"/>
        <w:rPr>
          <w:rFonts w:ascii="Arial" w:hAnsi="Arial" w:cs="Arial"/>
          <w:b/>
          <w:bCs/>
          <w:sz w:val="24"/>
        </w:rPr>
      </w:pPr>
      <w:r w:rsidRPr="004A3EEA">
        <w:rPr>
          <w:rFonts w:ascii="Arial" w:hAnsi="Arial" w:cs="Arial"/>
          <w:b/>
          <w:bCs/>
          <w:sz w:val="24"/>
        </w:rPr>
        <w:t>3. Context of Data Collection</w:t>
      </w:r>
    </w:p>
    <w:p w14:paraId="5B1E7E78" w14:textId="77777777" w:rsidR="004A3EEA" w:rsidRPr="004A3EEA" w:rsidRDefault="004A3EEA" w:rsidP="004A3EEA">
      <w:pPr>
        <w:numPr>
          <w:ilvl w:val="0"/>
          <w:numId w:val="1"/>
        </w:numPr>
        <w:spacing w:line="360" w:lineRule="auto"/>
        <w:rPr>
          <w:rFonts w:ascii="Arial" w:hAnsi="Arial" w:cs="Arial"/>
          <w:sz w:val="24"/>
        </w:rPr>
      </w:pPr>
      <w:r w:rsidRPr="004A3EEA">
        <w:rPr>
          <w:rFonts w:ascii="Arial" w:hAnsi="Arial" w:cs="Arial"/>
          <w:b/>
          <w:bCs/>
          <w:sz w:val="24"/>
        </w:rPr>
        <w:t>Timeframe:</w:t>
      </w:r>
      <w:r w:rsidRPr="004A3EEA">
        <w:rPr>
          <w:rFonts w:ascii="Arial" w:hAnsi="Arial" w:cs="Arial"/>
          <w:sz w:val="24"/>
        </w:rPr>
        <w:t xml:space="preserve"> Data </w:t>
      </w:r>
      <w:proofErr w:type="gramStart"/>
      <w:r w:rsidRPr="004A3EEA">
        <w:rPr>
          <w:rFonts w:ascii="Arial" w:hAnsi="Arial" w:cs="Arial"/>
          <w:sz w:val="24"/>
        </w:rPr>
        <w:t>were</w:t>
      </w:r>
      <w:proofErr w:type="gramEnd"/>
      <w:r w:rsidRPr="004A3EEA">
        <w:rPr>
          <w:rFonts w:ascii="Arial" w:hAnsi="Arial" w:cs="Arial"/>
          <w:sz w:val="24"/>
        </w:rPr>
        <w:t xml:space="preserve"> collected over approximately </w:t>
      </w:r>
      <w:r w:rsidRPr="004A3EEA">
        <w:rPr>
          <w:rFonts w:ascii="Arial" w:hAnsi="Arial" w:cs="Arial"/>
          <w:b/>
          <w:bCs/>
          <w:sz w:val="24"/>
        </w:rPr>
        <w:t>three months</w:t>
      </w:r>
      <w:r w:rsidRPr="004A3EEA">
        <w:rPr>
          <w:rFonts w:ascii="Arial" w:hAnsi="Arial" w:cs="Arial"/>
          <w:sz w:val="24"/>
        </w:rPr>
        <w:t xml:space="preserve"> during the delivery of a 10-week online Mandarin intercultural training course.</w:t>
      </w:r>
    </w:p>
    <w:p w14:paraId="3BE6A33A" w14:textId="4450233F" w:rsidR="004A3EEA" w:rsidRPr="004A3EEA" w:rsidRDefault="004A3EEA" w:rsidP="004A3EEA">
      <w:pPr>
        <w:numPr>
          <w:ilvl w:val="0"/>
          <w:numId w:val="1"/>
        </w:numPr>
        <w:spacing w:line="360" w:lineRule="auto"/>
        <w:rPr>
          <w:rFonts w:ascii="Arial" w:hAnsi="Arial" w:cs="Arial"/>
          <w:sz w:val="24"/>
        </w:rPr>
      </w:pPr>
      <w:r w:rsidRPr="004A3EEA">
        <w:rPr>
          <w:rFonts w:ascii="Arial" w:hAnsi="Arial" w:cs="Arial"/>
          <w:b/>
          <w:bCs/>
          <w:sz w:val="24"/>
        </w:rPr>
        <w:t>Participants:</w:t>
      </w:r>
      <w:r w:rsidRPr="004A3EEA">
        <w:rPr>
          <w:rFonts w:ascii="Arial" w:hAnsi="Arial" w:cs="Arial"/>
          <w:sz w:val="24"/>
        </w:rPr>
        <w:t xml:space="preserve"> </w:t>
      </w:r>
      <w:r>
        <w:rPr>
          <w:rFonts w:ascii="Arial" w:hAnsi="Arial" w:cs="Arial"/>
          <w:sz w:val="24"/>
        </w:rPr>
        <w:t>26</w:t>
      </w:r>
      <w:r w:rsidRPr="004A3EEA">
        <w:rPr>
          <w:rFonts w:ascii="Arial" w:hAnsi="Arial" w:cs="Arial"/>
          <w:sz w:val="24"/>
        </w:rPr>
        <w:t xml:space="preserve"> adult learners of Mandarin with diverse national </w:t>
      </w:r>
      <w:r w:rsidRPr="004A3EEA">
        <w:rPr>
          <w:rFonts w:ascii="Arial" w:hAnsi="Arial" w:cs="Arial"/>
          <w:sz w:val="24"/>
        </w:rPr>
        <w:lastRenderedPageBreak/>
        <w:t>backgrounds and varying levels of prior experience in intercultural contexts.</w:t>
      </w:r>
    </w:p>
    <w:p w14:paraId="1A10B58C" w14:textId="51650865" w:rsidR="004A3EEA" w:rsidRPr="004A3EEA" w:rsidRDefault="004A3EEA" w:rsidP="004A3EEA">
      <w:pPr>
        <w:numPr>
          <w:ilvl w:val="0"/>
          <w:numId w:val="1"/>
        </w:numPr>
        <w:spacing w:line="360" w:lineRule="auto"/>
        <w:rPr>
          <w:rFonts w:ascii="Arial" w:hAnsi="Arial" w:cs="Arial"/>
          <w:sz w:val="24"/>
        </w:rPr>
      </w:pPr>
      <w:r w:rsidRPr="004A3EEA">
        <w:rPr>
          <w:rFonts w:ascii="Arial" w:hAnsi="Arial" w:cs="Arial"/>
          <w:b/>
          <w:bCs/>
          <w:sz w:val="24"/>
        </w:rPr>
        <w:t>Research Design:</w:t>
      </w:r>
      <w:r w:rsidRPr="004A3EEA">
        <w:rPr>
          <w:rFonts w:ascii="Arial" w:hAnsi="Arial" w:cs="Arial"/>
          <w:sz w:val="24"/>
        </w:rPr>
        <w:t xml:space="preserve"> Constructivist qualitative study combining classroom observation, learner-generated data (journals, quizzes) and semi-structured interviews.</w:t>
      </w:r>
    </w:p>
    <w:p w14:paraId="0E118EA9" w14:textId="77777777" w:rsidR="004A3EEA" w:rsidRPr="004A3EEA" w:rsidRDefault="004A3EEA" w:rsidP="004A3EEA">
      <w:pPr>
        <w:numPr>
          <w:ilvl w:val="0"/>
          <w:numId w:val="1"/>
        </w:numPr>
        <w:spacing w:line="360" w:lineRule="auto"/>
        <w:rPr>
          <w:rFonts w:ascii="Arial" w:hAnsi="Arial" w:cs="Arial"/>
          <w:sz w:val="24"/>
        </w:rPr>
      </w:pPr>
      <w:r w:rsidRPr="004A3EEA">
        <w:rPr>
          <w:rFonts w:ascii="Arial" w:hAnsi="Arial" w:cs="Arial"/>
          <w:b/>
          <w:bCs/>
          <w:sz w:val="24"/>
        </w:rPr>
        <w:t>Ethical Approval:</w:t>
      </w:r>
      <w:r w:rsidRPr="004A3EEA">
        <w:rPr>
          <w:rFonts w:ascii="Arial" w:hAnsi="Arial" w:cs="Arial"/>
          <w:sz w:val="24"/>
        </w:rPr>
        <w:t xml:space="preserve"> Ethical approval was obtained from the University of Liverpool Ethics Committee prior to data collection. All participants provided informed consent.</w:t>
      </w:r>
    </w:p>
    <w:p w14:paraId="529A91DB" w14:textId="77777777" w:rsidR="004A3EEA" w:rsidRPr="004A3EEA" w:rsidRDefault="004A3EEA" w:rsidP="004A3EEA">
      <w:pPr>
        <w:numPr>
          <w:ilvl w:val="0"/>
          <w:numId w:val="1"/>
        </w:numPr>
        <w:spacing w:line="360" w:lineRule="auto"/>
        <w:rPr>
          <w:rFonts w:ascii="Arial" w:hAnsi="Arial" w:cs="Arial"/>
          <w:sz w:val="24"/>
        </w:rPr>
      </w:pPr>
      <w:r w:rsidRPr="004A3EEA">
        <w:rPr>
          <w:rFonts w:ascii="Arial" w:hAnsi="Arial" w:cs="Arial"/>
          <w:b/>
          <w:bCs/>
          <w:sz w:val="24"/>
        </w:rPr>
        <w:t>Confidentiality:</w:t>
      </w:r>
      <w:r w:rsidRPr="004A3EEA">
        <w:rPr>
          <w:rFonts w:ascii="Arial" w:hAnsi="Arial" w:cs="Arial"/>
          <w:sz w:val="24"/>
        </w:rPr>
        <w:t xml:space="preserve"> All personal identifiers were removed from the dataset. Pseudonyms are used throughout.</w:t>
      </w:r>
    </w:p>
    <w:p w14:paraId="0EDA5BB3" w14:textId="6CF91AE4" w:rsidR="004A3EEA" w:rsidRPr="004A3EEA" w:rsidRDefault="004A3EEA" w:rsidP="004A3EEA">
      <w:pPr>
        <w:spacing w:line="360" w:lineRule="auto"/>
        <w:rPr>
          <w:rFonts w:ascii="Arial" w:hAnsi="Arial" w:cs="Arial"/>
          <w:sz w:val="24"/>
        </w:rPr>
      </w:pPr>
    </w:p>
    <w:p w14:paraId="69FC8D09" w14:textId="77777777" w:rsidR="004A3EEA" w:rsidRPr="004A3EEA" w:rsidRDefault="004A3EEA" w:rsidP="004A3EEA">
      <w:pPr>
        <w:spacing w:line="360" w:lineRule="auto"/>
        <w:rPr>
          <w:rFonts w:ascii="Arial" w:hAnsi="Arial" w:cs="Arial"/>
          <w:b/>
          <w:bCs/>
          <w:sz w:val="24"/>
        </w:rPr>
      </w:pPr>
      <w:r w:rsidRPr="004A3EEA">
        <w:rPr>
          <w:rFonts w:ascii="Arial" w:hAnsi="Arial" w:cs="Arial"/>
          <w:b/>
          <w:bCs/>
          <w:sz w:val="24"/>
        </w:rPr>
        <w:t>4. Data Usage</w:t>
      </w:r>
    </w:p>
    <w:p w14:paraId="18BB7627" w14:textId="77777777" w:rsidR="004A3EEA" w:rsidRPr="004A3EEA" w:rsidRDefault="004A3EEA" w:rsidP="004A3EEA">
      <w:pPr>
        <w:spacing w:line="360" w:lineRule="auto"/>
        <w:rPr>
          <w:rFonts w:ascii="Arial" w:hAnsi="Arial" w:cs="Arial"/>
          <w:sz w:val="24"/>
        </w:rPr>
      </w:pPr>
      <w:r w:rsidRPr="004A3EEA">
        <w:rPr>
          <w:rFonts w:ascii="Arial" w:hAnsi="Arial" w:cs="Arial"/>
          <w:sz w:val="24"/>
        </w:rPr>
        <w:t>These data can be used to explore topics related to:</w:t>
      </w:r>
    </w:p>
    <w:p w14:paraId="6AB06E83" w14:textId="77777777" w:rsidR="004A3EEA" w:rsidRPr="004A3EEA" w:rsidRDefault="004A3EEA" w:rsidP="004A3EEA">
      <w:pPr>
        <w:numPr>
          <w:ilvl w:val="0"/>
          <w:numId w:val="2"/>
        </w:numPr>
        <w:spacing w:line="360" w:lineRule="auto"/>
        <w:rPr>
          <w:rFonts w:ascii="Arial" w:hAnsi="Arial" w:cs="Arial"/>
          <w:sz w:val="24"/>
        </w:rPr>
      </w:pPr>
      <w:r w:rsidRPr="004A3EEA">
        <w:rPr>
          <w:rFonts w:ascii="Arial" w:hAnsi="Arial" w:cs="Arial"/>
          <w:sz w:val="24"/>
        </w:rPr>
        <w:t>Intercultural communication competence (ICC) development</w:t>
      </w:r>
    </w:p>
    <w:p w14:paraId="0D8C8836" w14:textId="77777777" w:rsidR="004A3EEA" w:rsidRPr="004A3EEA" w:rsidRDefault="004A3EEA" w:rsidP="004A3EEA">
      <w:pPr>
        <w:numPr>
          <w:ilvl w:val="0"/>
          <w:numId w:val="2"/>
        </w:numPr>
        <w:spacing w:line="360" w:lineRule="auto"/>
        <w:rPr>
          <w:rFonts w:ascii="Arial" w:hAnsi="Arial" w:cs="Arial"/>
          <w:sz w:val="24"/>
        </w:rPr>
      </w:pPr>
      <w:r w:rsidRPr="004A3EEA">
        <w:rPr>
          <w:rFonts w:ascii="Arial" w:hAnsi="Arial" w:cs="Arial"/>
          <w:sz w:val="24"/>
        </w:rPr>
        <w:t>Language learning and teaching research methodology</w:t>
      </w:r>
    </w:p>
    <w:p w14:paraId="63523351" w14:textId="77777777" w:rsidR="004A3EEA" w:rsidRPr="004A3EEA" w:rsidRDefault="004A3EEA" w:rsidP="004A3EEA">
      <w:pPr>
        <w:numPr>
          <w:ilvl w:val="0"/>
          <w:numId w:val="2"/>
        </w:numPr>
        <w:spacing w:line="360" w:lineRule="auto"/>
        <w:rPr>
          <w:rFonts w:ascii="Arial" w:hAnsi="Arial" w:cs="Arial"/>
          <w:sz w:val="24"/>
        </w:rPr>
      </w:pPr>
      <w:r w:rsidRPr="004A3EEA">
        <w:rPr>
          <w:rFonts w:ascii="Arial" w:hAnsi="Arial" w:cs="Arial"/>
          <w:sz w:val="24"/>
        </w:rPr>
        <w:t>Reflexivity and researcher positionality in applied linguistics</w:t>
      </w:r>
    </w:p>
    <w:p w14:paraId="63879100" w14:textId="77777777" w:rsidR="004A3EEA" w:rsidRPr="004A3EEA" w:rsidRDefault="004A3EEA" w:rsidP="004A3EEA">
      <w:pPr>
        <w:numPr>
          <w:ilvl w:val="0"/>
          <w:numId w:val="2"/>
        </w:numPr>
        <w:spacing w:line="360" w:lineRule="auto"/>
        <w:rPr>
          <w:rFonts w:ascii="Arial" w:hAnsi="Arial" w:cs="Arial"/>
          <w:sz w:val="24"/>
        </w:rPr>
      </w:pPr>
      <w:r w:rsidRPr="004A3EEA">
        <w:rPr>
          <w:rFonts w:ascii="Arial" w:hAnsi="Arial" w:cs="Arial"/>
          <w:sz w:val="24"/>
        </w:rPr>
        <w:t>Constructivist approaches to classroom-based inquiry</w:t>
      </w:r>
    </w:p>
    <w:p w14:paraId="62D2A063" w14:textId="655C53B7" w:rsidR="004A3EEA" w:rsidRPr="004A3EEA" w:rsidRDefault="004A3EEA" w:rsidP="004A3EEA">
      <w:pPr>
        <w:spacing w:line="360" w:lineRule="auto"/>
        <w:rPr>
          <w:rFonts w:ascii="Arial" w:hAnsi="Arial" w:cs="Arial"/>
          <w:sz w:val="24"/>
        </w:rPr>
      </w:pPr>
    </w:p>
    <w:p w14:paraId="455FEBAD" w14:textId="77777777" w:rsidR="004A3EEA" w:rsidRPr="004A3EEA" w:rsidRDefault="004A3EEA" w:rsidP="004A3EEA">
      <w:pPr>
        <w:spacing w:line="360" w:lineRule="auto"/>
        <w:rPr>
          <w:rFonts w:ascii="Arial" w:hAnsi="Arial" w:cs="Arial"/>
          <w:b/>
          <w:bCs/>
          <w:sz w:val="24"/>
        </w:rPr>
      </w:pPr>
      <w:r w:rsidRPr="004A3EEA">
        <w:rPr>
          <w:rFonts w:ascii="Arial" w:hAnsi="Arial" w:cs="Arial"/>
          <w:b/>
          <w:bCs/>
          <w:sz w:val="24"/>
        </w:rPr>
        <w:t xml:space="preserve">5. File Naming and </w:t>
      </w:r>
      <w:proofErr w:type="spellStart"/>
      <w:r w:rsidRPr="004A3EEA">
        <w:rPr>
          <w:rFonts w:ascii="Arial" w:hAnsi="Arial" w:cs="Arial"/>
          <w:b/>
          <w:bCs/>
          <w:sz w:val="24"/>
        </w:rPr>
        <w:t>Organisation</w:t>
      </w:r>
      <w:proofErr w:type="spellEnd"/>
    </w:p>
    <w:p w14:paraId="0BE13367" w14:textId="2DDCD5A5" w:rsidR="004A3EEA" w:rsidRPr="004A3EEA" w:rsidRDefault="004A3EEA" w:rsidP="004A3EEA">
      <w:pPr>
        <w:spacing w:line="360" w:lineRule="auto"/>
        <w:rPr>
          <w:rFonts w:ascii="Arial" w:hAnsi="Arial" w:cs="Arial"/>
          <w:sz w:val="24"/>
        </w:rPr>
      </w:pPr>
      <w:r w:rsidRPr="004A3EEA">
        <w:rPr>
          <w:rFonts w:ascii="Arial" w:hAnsi="Arial" w:cs="Arial"/>
          <w:sz w:val="24"/>
        </w:rPr>
        <w:t>Each file name begins with a</w:t>
      </w:r>
      <w:r>
        <w:rPr>
          <w:rFonts w:ascii="Arial" w:hAnsi="Arial" w:cs="Arial"/>
          <w:sz w:val="24"/>
        </w:rPr>
        <w:t xml:space="preserve">n </w:t>
      </w:r>
      <w:r w:rsidRPr="004A3EEA">
        <w:rPr>
          <w:rFonts w:ascii="Arial" w:hAnsi="Arial" w:cs="Arial"/>
          <w:sz w:val="24"/>
        </w:rPr>
        <w:t xml:space="preserve">identifier for the data type (e.g., interviews, </w:t>
      </w:r>
      <w:r w:rsidRPr="004A3EEA">
        <w:rPr>
          <w:rFonts w:ascii="Arial" w:hAnsi="Arial" w:cs="Arial"/>
          <w:i/>
          <w:iCs/>
          <w:sz w:val="24"/>
        </w:rPr>
        <w:t>August Beginner Lesson 1</w:t>
      </w:r>
      <w:r w:rsidRPr="004A3EEA">
        <w:rPr>
          <w:rFonts w:ascii="Arial" w:hAnsi="Arial" w:cs="Arial"/>
          <w:sz w:val="24"/>
        </w:rPr>
        <w:t xml:space="preserve"> for class recordings</w:t>
      </w:r>
      <w:r w:rsidR="00FF2AC1">
        <w:rPr>
          <w:rFonts w:ascii="Arial" w:hAnsi="Arial" w:cs="Arial"/>
          <w:sz w:val="24"/>
        </w:rPr>
        <w:t xml:space="preserve">, Quiz for </w:t>
      </w:r>
      <w:r>
        <w:rPr>
          <w:rFonts w:ascii="Arial" w:hAnsi="Arial" w:cs="Arial"/>
          <w:sz w:val="24"/>
        </w:rPr>
        <w:t xml:space="preserve">class quizzes or </w:t>
      </w:r>
      <w:r w:rsidR="00FF2AC1">
        <w:rPr>
          <w:rFonts w:ascii="Arial" w:hAnsi="Arial" w:cs="Arial"/>
          <w:sz w:val="24"/>
        </w:rPr>
        <w:t xml:space="preserve">Survey for </w:t>
      </w:r>
      <w:r>
        <w:rPr>
          <w:rFonts w:ascii="Arial" w:hAnsi="Arial" w:cs="Arial"/>
          <w:sz w:val="24"/>
        </w:rPr>
        <w:t>surveys</w:t>
      </w:r>
      <w:r w:rsidRPr="004A3EEA">
        <w:rPr>
          <w:rFonts w:ascii="Arial" w:hAnsi="Arial" w:cs="Arial"/>
          <w:sz w:val="24"/>
        </w:rPr>
        <w:t xml:space="preserve">, </w:t>
      </w:r>
      <w:r>
        <w:rPr>
          <w:rFonts w:ascii="Arial" w:hAnsi="Arial" w:cs="Arial"/>
          <w:i/>
          <w:iCs/>
          <w:sz w:val="24"/>
        </w:rPr>
        <w:t>Participant names</w:t>
      </w:r>
      <w:r w:rsidRPr="004A3EEA">
        <w:rPr>
          <w:rFonts w:ascii="Arial" w:hAnsi="Arial" w:cs="Arial"/>
          <w:sz w:val="24"/>
        </w:rPr>
        <w:t xml:space="preserve"> for learning journals) followed by participant pseudonym and session/week number. Example:</w:t>
      </w:r>
    </w:p>
    <w:p w14:paraId="597DAAF1" w14:textId="41FCC135" w:rsidR="004A3EEA" w:rsidRPr="004A3EEA" w:rsidRDefault="00FF2AC1" w:rsidP="004A3EEA">
      <w:pPr>
        <w:numPr>
          <w:ilvl w:val="0"/>
          <w:numId w:val="3"/>
        </w:numPr>
        <w:spacing w:line="360" w:lineRule="auto"/>
        <w:rPr>
          <w:rFonts w:ascii="Arial" w:hAnsi="Arial" w:cs="Arial"/>
          <w:sz w:val="24"/>
        </w:rPr>
      </w:pPr>
      <w:r w:rsidRPr="00FF2AC1">
        <w:rPr>
          <w:rFonts w:ascii="Arial" w:hAnsi="Arial" w:cs="Arial"/>
          <w:sz w:val="24"/>
        </w:rPr>
        <w:t>Post-training assessment with Dan</w:t>
      </w:r>
      <w:r w:rsidR="004A3EEA" w:rsidRPr="004A3EEA">
        <w:rPr>
          <w:rFonts w:ascii="Arial" w:hAnsi="Arial" w:cs="Arial"/>
          <w:sz w:val="24"/>
        </w:rPr>
        <w:t>.docx</w:t>
      </w:r>
    </w:p>
    <w:p w14:paraId="4513C60D" w14:textId="44129BA5" w:rsidR="004A3EEA" w:rsidRPr="004A3EEA" w:rsidRDefault="00FF2AC1" w:rsidP="004A3EEA">
      <w:pPr>
        <w:numPr>
          <w:ilvl w:val="0"/>
          <w:numId w:val="3"/>
        </w:numPr>
        <w:spacing w:line="360" w:lineRule="auto"/>
        <w:rPr>
          <w:rFonts w:ascii="Arial" w:hAnsi="Arial" w:cs="Arial"/>
          <w:sz w:val="24"/>
        </w:rPr>
      </w:pPr>
      <w:r>
        <w:rPr>
          <w:rFonts w:ascii="Arial" w:hAnsi="Arial" w:cs="Arial"/>
          <w:sz w:val="24"/>
        </w:rPr>
        <w:lastRenderedPageBreak/>
        <w:t>Chance</w:t>
      </w:r>
      <w:r w:rsidR="004A3EEA" w:rsidRPr="004A3EEA">
        <w:rPr>
          <w:rFonts w:ascii="Arial" w:hAnsi="Arial" w:cs="Arial"/>
          <w:sz w:val="24"/>
        </w:rPr>
        <w:t>.docx</w:t>
      </w:r>
    </w:p>
    <w:p w14:paraId="22A1CD25" w14:textId="189AABF9" w:rsidR="004A3EEA" w:rsidRPr="004A3EEA" w:rsidRDefault="00FF2AC1" w:rsidP="004A3EEA">
      <w:pPr>
        <w:numPr>
          <w:ilvl w:val="0"/>
          <w:numId w:val="3"/>
        </w:numPr>
        <w:spacing w:line="360" w:lineRule="auto"/>
        <w:rPr>
          <w:rFonts w:ascii="Arial" w:hAnsi="Arial" w:cs="Arial"/>
          <w:sz w:val="24"/>
        </w:rPr>
      </w:pPr>
      <w:r w:rsidRPr="00FF2AC1">
        <w:rPr>
          <w:rFonts w:ascii="Arial" w:hAnsi="Arial" w:cs="Arial"/>
          <w:sz w:val="24"/>
        </w:rPr>
        <w:t>Survey August Beginner Lesson 2</w:t>
      </w:r>
      <w:r w:rsidR="004A3EEA" w:rsidRPr="004A3EEA">
        <w:rPr>
          <w:rFonts w:ascii="Arial" w:hAnsi="Arial" w:cs="Arial"/>
          <w:sz w:val="24"/>
        </w:rPr>
        <w:t>.xlsx</w:t>
      </w:r>
    </w:p>
    <w:p w14:paraId="3447D7EA" w14:textId="2D808D33" w:rsidR="004A3EEA" w:rsidRPr="004A3EEA" w:rsidRDefault="004A3EEA" w:rsidP="004A3EEA">
      <w:pPr>
        <w:spacing w:line="360" w:lineRule="auto"/>
        <w:rPr>
          <w:rFonts w:ascii="Arial" w:hAnsi="Arial" w:cs="Arial"/>
          <w:sz w:val="24"/>
        </w:rPr>
      </w:pPr>
    </w:p>
    <w:p w14:paraId="4332ECD2" w14:textId="77777777" w:rsidR="004A3EEA" w:rsidRPr="004A3EEA" w:rsidRDefault="004A3EEA" w:rsidP="004A3EEA">
      <w:pPr>
        <w:spacing w:line="360" w:lineRule="auto"/>
        <w:rPr>
          <w:rFonts w:ascii="Arial" w:hAnsi="Arial" w:cs="Arial"/>
          <w:b/>
          <w:bCs/>
          <w:sz w:val="24"/>
        </w:rPr>
      </w:pPr>
      <w:r w:rsidRPr="004A3EEA">
        <w:rPr>
          <w:rFonts w:ascii="Arial" w:hAnsi="Arial" w:cs="Arial"/>
          <w:b/>
          <w:bCs/>
          <w:sz w:val="24"/>
        </w:rPr>
        <w:t>6. Access and Reuse</w:t>
      </w:r>
    </w:p>
    <w:p w14:paraId="13B412B4" w14:textId="77777777" w:rsidR="004A3EEA" w:rsidRPr="004A3EEA" w:rsidRDefault="004A3EEA" w:rsidP="004A3EEA">
      <w:pPr>
        <w:spacing w:line="360" w:lineRule="auto"/>
        <w:rPr>
          <w:rFonts w:ascii="Arial" w:hAnsi="Arial" w:cs="Arial"/>
          <w:sz w:val="24"/>
        </w:rPr>
      </w:pPr>
      <w:r w:rsidRPr="004A3EEA">
        <w:rPr>
          <w:rFonts w:ascii="Arial" w:hAnsi="Arial" w:cs="Arial"/>
          <w:sz w:val="24"/>
        </w:rPr>
        <w:t>The data are made available for non-commercial academic use only. Users must cite this dataset as follows:</w:t>
      </w:r>
    </w:p>
    <w:p w14:paraId="7E3E31C5" w14:textId="6D440129" w:rsidR="004A3EEA" w:rsidRPr="004A3EEA" w:rsidRDefault="004A3EEA" w:rsidP="004A3EEA">
      <w:pPr>
        <w:spacing w:line="360" w:lineRule="auto"/>
        <w:rPr>
          <w:rFonts w:ascii="Arial" w:hAnsi="Arial" w:cs="Arial"/>
          <w:sz w:val="24"/>
        </w:rPr>
      </w:pPr>
      <w:r w:rsidRPr="004A3EEA">
        <w:rPr>
          <w:rFonts w:ascii="Arial" w:hAnsi="Arial" w:cs="Arial"/>
          <w:sz w:val="24"/>
        </w:rPr>
        <w:t xml:space="preserve">Cai, </w:t>
      </w:r>
      <w:r w:rsidR="00FF2AC1">
        <w:rPr>
          <w:rFonts w:ascii="Arial" w:hAnsi="Arial" w:cs="Arial"/>
          <w:sz w:val="24"/>
        </w:rPr>
        <w:t>Y</w:t>
      </w:r>
      <w:r w:rsidRPr="004A3EEA">
        <w:rPr>
          <w:rFonts w:ascii="Arial" w:hAnsi="Arial" w:cs="Arial"/>
          <w:sz w:val="24"/>
        </w:rPr>
        <w:t xml:space="preserve">. (2025). </w:t>
      </w:r>
      <w:r w:rsidRPr="004A3EEA">
        <w:rPr>
          <w:rFonts w:ascii="Arial" w:hAnsi="Arial" w:cs="Arial"/>
          <w:i/>
          <w:iCs/>
          <w:sz w:val="24"/>
        </w:rPr>
        <w:t>Developing Intercultural Communicative Competence (ICC) in Mandarin as a Foreign Language in the United Kingdom</w:t>
      </w:r>
      <w:r w:rsidRPr="004A3EEA">
        <w:rPr>
          <w:rFonts w:ascii="Arial" w:hAnsi="Arial" w:cs="Arial"/>
          <w:sz w:val="24"/>
        </w:rPr>
        <w:t xml:space="preserve"> [Data set]. University of Liverpool Repository.</w:t>
      </w:r>
    </w:p>
    <w:p w14:paraId="33083D1E" w14:textId="77777777" w:rsidR="004A3EEA" w:rsidRPr="004A3EEA" w:rsidRDefault="004A3EEA" w:rsidP="004A3EEA">
      <w:pPr>
        <w:spacing w:line="360" w:lineRule="auto"/>
        <w:rPr>
          <w:rFonts w:ascii="Arial" w:hAnsi="Arial" w:cs="Arial"/>
          <w:sz w:val="24"/>
        </w:rPr>
      </w:pPr>
      <w:r w:rsidRPr="004A3EEA">
        <w:rPr>
          <w:rFonts w:ascii="Arial" w:hAnsi="Arial" w:cs="Arial"/>
          <w:sz w:val="24"/>
        </w:rPr>
        <w:t>Please contact the author for any queries regarding reuse, interpretation, or contextual understanding of the data.</w:t>
      </w:r>
    </w:p>
    <w:p w14:paraId="7E438398" w14:textId="77777777" w:rsidR="004A3EEA" w:rsidRPr="004A3EEA" w:rsidRDefault="004A3EEA" w:rsidP="004A3EEA">
      <w:pPr>
        <w:spacing w:line="360" w:lineRule="auto"/>
        <w:rPr>
          <w:rFonts w:ascii="Arial" w:hAnsi="Arial" w:cs="Arial"/>
          <w:sz w:val="24"/>
        </w:rPr>
      </w:pPr>
    </w:p>
    <w:sectPr w:rsidR="004A3EEA" w:rsidRPr="004A3E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93B4D"/>
    <w:multiLevelType w:val="multilevel"/>
    <w:tmpl w:val="8B4C7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6A437F"/>
    <w:multiLevelType w:val="multilevel"/>
    <w:tmpl w:val="20DC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B95429"/>
    <w:multiLevelType w:val="multilevel"/>
    <w:tmpl w:val="045A6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9821467">
    <w:abstractNumId w:val="1"/>
  </w:num>
  <w:num w:numId="2" w16cid:durableId="546449315">
    <w:abstractNumId w:val="0"/>
  </w:num>
  <w:num w:numId="3" w16cid:durableId="1994218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EA"/>
    <w:rsid w:val="004A3EEA"/>
    <w:rsid w:val="00684CEA"/>
    <w:rsid w:val="00FF2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8DEB28"/>
  <w15:chartTrackingRefBased/>
  <w15:docId w15:val="{8DAFAC2F-E099-496C-9FCD-D1E461BA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3EE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A3EE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A3EE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A3EE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A3EEA"/>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4A3EEA"/>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A3E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3E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3E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3EE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A3EE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A3EE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A3EEA"/>
    <w:rPr>
      <w:rFonts w:cstheme="majorBidi"/>
      <w:color w:val="0F4761" w:themeColor="accent1" w:themeShade="BF"/>
      <w:sz w:val="28"/>
      <w:szCs w:val="28"/>
    </w:rPr>
  </w:style>
  <w:style w:type="character" w:customStyle="1" w:styleId="50">
    <w:name w:val="标题 5 字符"/>
    <w:basedOn w:val="a0"/>
    <w:link w:val="5"/>
    <w:uiPriority w:val="9"/>
    <w:semiHidden/>
    <w:rsid w:val="004A3EEA"/>
    <w:rPr>
      <w:rFonts w:cstheme="majorBidi"/>
      <w:color w:val="0F4761" w:themeColor="accent1" w:themeShade="BF"/>
      <w:sz w:val="24"/>
    </w:rPr>
  </w:style>
  <w:style w:type="character" w:customStyle="1" w:styleId="60">
    <w:name w:val="标题 6 字符"/>
    <w:basedOn w:val="a0"/>
    <w:link w:val="6"/>
    <w:uiPriority w:val="9"/>
    <w:semiHidden/>
    <w:rsid w:val="004A3EEA"/>
    <w:rPr>
      <w:rFonts w:cstheme="majorBidi"/>
      <w:b/>
      <w:bCs/>
      <w:color w:val="0F4761" w:themeColor="accent1" w:themeShade="BF"/>
    </w:rPr>
  </w:style>
  <w:style w:type="character" w:customStyle="1" w:styleId="70">
    <w:name w:val="标题 7 字符"/>
    <w:basedOn w:val="a0"/>
    <w:link w:val="7"/>
    <w:uiPriority w:val="9"/>
    <w:semiHidden/>
    <w:rsid w:val="004A3EEA"/>
    <w:rPr>
      <w:rFonts w:cstheme="majorBidi"/>
      <w:b/>
      <w:bCs/>
      <w:color w:val="595959" w:themeColor="text1" w:themeTint="A6"/>
    </w:rPr>
  </w:style>
  <w:style w:type="character" w:customStyle="1" w:styleId="80">
    <w:name w:val="标题 8 字符"/>
    <w:basedOn w:val="a0"/>
    <w:link w:val="8"/>
    <w:uiPriority w:val="9"/>
    <w:semiHidden/>
    <w:rsid w:val="004A3EEA"/>
    <w:rPr>
      <w:rFonts w:cstheme="majorBidi"/>
      <w:color w:val="595959" w:themeColor="text1" w:themeTint="A6"/>
    </w:rPr>
  </w:style>
  <w:style w:type="character" w:customStyle="1" w:styleId="90">
    <w:name w:val="标题 9 字符"/>
    <w:basedOn w:val="a0"/>
    <w:link w:val="9"/>
    <w:uiPriority w:val="9"/>
    <w:semiHidden/>
    <w:rsid w:val="004A3EEA"/>
    <w:rPr>
      <w:rFonts w:eastAsiaTheme="majorEastAsia" w:cstheme="majorBidi"/>
      <w:color w:val="595959" w:themeColor="text1" w:themeTint="A6"/>
    </w:rPr>
  </w:style>
  <w:style w:type="paragraph" w:styleId="a3">
    <w:name w:val="Title"/>
    <w:basedOn w:val="a"/>
    <w:next w:val="a"/>
    <w:link w:val="a4"/>
    <w:uiPriority w:val="10"/>
    <w:qFormat/>
    <w:rsid w:val="004A3E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3E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3E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3E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3EEA"/>
    <w:pPr>
      <w:spacing w:before="160"/>
      <w:jc w:val="center"/>
    </w:pPr>
    <w:rPr>
      <w:i/>
      <w:iCs/>
      <w:color w:val="404040" w:themeColor="text1" w:themeTint="BF"/>
    </w:rPr>
  </w:style>
  <w:style w:type="character" w:customStyle="1" w:styleId="a8">
    <w:name w:val="引用 字符"/>
    <w:basedOn w:val="a0"/>
    <w:link w:val="a7"/>
    <w:uiPriority w:val="29"/>
    <w:rsid w:val="004A3EEA"/>
    <w:rPr>
      <w:i/>
      <w:iCs/>
      <w:color w:val="404040" w:themeColor="text1" w:themeTint="BF"/>
    </w:rPr>
  </w:style>
  <w:style w:type="paragraph" w:styleId="a9">
    <w:name w:val="List Paragraph"/>
    <w:basedOn w:val="a"/>
    <w:uiPriority w:val="34"/>
    <w:qFormat/>
    <w:rsid w:val="004A3EEA"/>
    <w:pPr>
      <w:ind w:left="720"/>
      <w:contextualSpacing/>
    </w:pPr>
  </w:style>
  <w:style w:type="character" w:styleId="aa">
    <w:name w:val="Intense Emphasis"/>
    <w:basedOn w:val="a0"/>
    <w:uiPriority w:val="21"/>
    <w:qFormat/>
    <w:rsid w:val="004A3EEA"/>
    <w:rPr>
      <w:i/>
      <w:iCs/>
      <w:color w:val="0F4761" w:themeColor="accent1" w:themeShade="BF"/>
    </w:rPr>
  </w:style>
  <w:style w:type="paragraph" w:styleId="ab">
    <w:name w:val="Intense Quote"/>
    <w:basedOn w:val="a"/>
    <w:next w:val="a"/>
    <w:link w:val="ac"/>
    <w:uiPriority w:val="30"/>
    <w:qFormat/>
    <w:rsid w:val="004A3E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A3EEA"/>
    <w:rPr>
      <w:i/>
      <w:iCs/>
      <w:color w:val="0F4761" w:themeColor="accent1" w:themeShade="BF"/>
    </w:rPr>
  </w:style>
  <w:style w:type="character" w:styleId="ad">
    <w:name w:val="Intense Reference"/>
    <w:basedOn w:val="a0"/>
    <w:uiPriority w:val="32"/>
    <w:qFormat/>
    <w:rsid w:val="004A3E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502</Words>
  <Characters>3307</Characters>
  <Application>Microsoft Office Word</Application>
  <DocSecurity>0</DocSecurity>
  <Lines>113</Lines>
  <Paragraphs>53</Paragraphs>
  <ScaleCrop>false</ScaleCrop>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 Yuqiao</dc:creator>
  <cp:keywords/>
  <dc:description/>
  <cp:lastModifiedBy>Cai, Yuqiao</cp:lastModifiedBy>
  <cp:revision>1</cp:revision>
  <dcterms:created xsi:type="dcterms:W3CDTF">2025-11-02T20:45:00Z</dcterms:created>
  <dcterms:modified xsi:type="dcterms:W3CDTF">2025-11-02T21:02:00Z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c394b945-b8c8-4bbc-8442-29625b118bd6</vt:lpwstr>
  </property>
</Properties>
</file>