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36807" w14:textId="77777777" w:rsidR="001C22AA" w:rsidRPr="00393B0A" w:rsidRDefault="00000000" w:rsidP="001C22AA">
      <w:pPr>
        <w:autoSpaceDE w:val="0"/>
        <w:autoSpaceDN w:val="0"/>
        <w:adjustRightInd w:val="0"/>
        <w:rPr>
          <w:rFonts w:ascii="Helvetica" w:hAnsi="Helvetica" w:cs="Helvetica"/>
          <w:color w:val="000000"/>
          <w:kern w:val="0"/>
        </w:rPr>
      </w:pPr>
      <w:dir w:val="ltr">
        <w:r w:rsidR="001C22AA" w:rsidRPr="00393B0A">
          <w:rPr>
            <w:rFonts w:ascii="Helvetica" w:hAnsi="Helvetica" w:cs="Helvetica"/>
            <w:color w:val="000000"/>
            <w:kern w:val="0"/>
          </w:rPr>
          <w:t>All right. pictures as well. Maybe you could you can explain what you built in one second, I'm just going to share those links. Yeah.</w:t>
        </w:r>
        <w:r w:rsidR="001C22AA" w:rsidRPr="00393B0A">
          <w:rPr>
            <w:rFonts w:ascii="Helvetica" w:hAnsi="Helvetica" w:cs="Helvetica"/>
            <w:color w:val="000000"/>
            <w:kern w:val="0"/>
          </w:rPr>
          <w:t>‬</w:t>
        </w:r>
        <w:r w:rsidRPr="00393B0A">
          <w:t>‬</w:t>
        </w:r>
        <w:r>
          <w:t>‬</w:t>
        </w:r>
      </w:dir>
    </w:p>
    <w:p w14:paraId="4E7ABF64"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Could you explain what you’ve built? First of all, what was your question? The main question at the bottom? And then yeah, what have you built.</w:t>
      </w:r>
    </w:p>
    <w:p w14:paraId="560D39EA"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25:50</w:t>
      </w:r>
    </w:p>
    <w:p w14:paraId="5473B700"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So the the main point was working together Build A Model that expresses concern for the confidentiality and integrity of organisational data. Cool. And I feel like a lot of our ideas kind of stemmed around like the integrity of it rather than the confidentiality, but we didn't really have any concerns, it was more about the convenience and how we use it and how we see it and share. Like in our day-to-day rather than any big sort of worrying things that we've we've ever experienced. The first point we saw, I think was around the first prompt, which is thinking about your day-to-day work activities that involve data, what is convenient and inconvenient. And one of the first things around inconvenience is how we store data on sort of like one big kind of repository, the way that we worded it is where data goes to die. So a a wall that is kind of blocking your view of what even exists, let alone where to find it. And a skull guy, representing the death of that… quite quite metaphorical. The idea that you kind of need to know where to look for something even exists before being able to find it and and use it in any meaningful way. Yeah, we've got the, I think branches, but it kind of looks like a network to kind of represent that kind of who you know, and how much information people around you have and how they can share that, to let you know where things are and make your life easier in terms of finding information that's that's stored that you know, exists, but maybe doesn't, we don't know where or what it looks like.</w:t>
      </w:r>
    </w:p>
    <w:p w14:paraId="7640518A"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27:42</w:t>
      </w:r>
    </w:p>
    <w:p w14:paraId="1C851378"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w:t>
      </w:r>
    </w:p>
    <w:p w14:paraId="3848B17E"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27:52</w:t>
      </w:r>
    </w:p>
    <w:p w14:paraId="57CE12E0"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Thank you. So like, politics, it's more so  that the information is hard to find. So, like we say, it goes there to die. So you if you don't know, or if you don't know someone who does know, then that information is a struggle. And it can be on multiple different platforms, and they can be different ways. And people structure things in different ways as well and code it in different ways that makes it all a bit more more difficult. So the question mark, is, just to be like, so the questions you ask. And ********  because in working with it we are confident that it's secure, but it's not always accessible when we need it</w:t>
      </w:r>
    </w:p>
    <w:p w14:paraId="17B70EFE"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28:46</w:t>
      </w:r>
    </w:p>
    <w:p w14:paraId="64C6E42A"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this one, this one sort of more about the first two, once again, so the convenience and convenience and being able to visualise data when it's needed for your job. So here we have a colleague of ours, he's just started the hunt on one side of a sort of prison settlements which is open at the moment, and when a colleague can access that data, so they can see their diary. Whereas on the other side of the wall is a team of people, which looks like heads on spikes, but it's not many people. And they can't, they can see the colleague, but they can't see all the sort of data that they need to see to work smoothly. So again, that's more about convenience rather than secure data securities. That was a ***** but it's a blocker in that sense. Trying to do that one. This one was more of a general law than something I've specifically witnessed but it can be quite easy to get into government buildings without a pass if you manage to pull someones heartstrings. So it's an anecdote two examples. I've heard so a colleague went in carrying doughnuts and didn’t have a pass on and security felt sorry for them and opened the door for them without even a check-in. So it turns out they're in the office and like go to their colleagues probably weren't, it didn't really work because they were actually gonna be ****. So yeah, that was security…. if someone gets into your office without a pass, they could do all sorts of things also. So it's about being concerned about who has access to the data, which was a bottom bit</w:t>
      </w:r>
    </w:p>
    <w:p w14:paraId="3D2BFA72"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30:30</w:t>
      </w:r>
    </w:p>
    <w:p w14:paraId="5B33C36D" w14:textId="267E1F53"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 xml:space="preserve">I’ll do the fishermen. .. So kind of got somebody sitting on a cloud with a skull. And I think that the I think I'm looking at the laptop, so we're just more looking at a when it may have been </w:t>
      </w:r>
      <w:r w:rsidRPr="00393B0A">
        <w:rPr>
          <w:rFonts w:ascii="Helvetica" w:hAnsi="Helvetica" w:cs="Helvetica"/>
          <w:color w:val="000000"/>
          <w:kern w:val="0"/>
        </w:rPr>
        <w:lastRenderedPageBreak/>
        <w:t xml:space="preserve">compromised within *****. How do they actually get through when we think that's quite secure? Like in other aspects, we think this is very secure, </w:t>
      </w:r>
      <w:r w:rsidR="003A3347">
        <w:rPr>
          <w:rFonts w:ascii="Helvetica" w:hAnsi="Helvetica" w:cs="Helvetica"/>
          <w:color w:val="000000"/>
          <w:kern w:val="0"/>
        </w:rPr>
        <w:t>[Person’s name]</w:t>
      </w:r>
      <w:r w:rsidRPr="00393B0A">
        <w:rPr>
          <w:rFonts w:ascii="Helvetica" w:hAnsi="Helvetica" w:cs="Helvetica"/>
          <w:color w:val="000000"/>
          <w:kern w:val="0"/>
        </w:rPr>
        <w:t xml:space="preserve"> on other hand, you're so good. There's not as many, not as many as you would, you would get normally, but it still comes through. So notice that. So how does that happen, that kind of thing hasn't been compromised</w:t>
      </w:r>
    </w:p>
    <w:p w14:paraId="6BDD0888"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31:07</w:t>
      </w:r>
    </w:p>
    <w:p w14:paraId="199D44BE"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Could you ever think of an instance where someone has fallen for a phishing scam here or</w:t>
      </w:r>
    </w:p>
    <w:p w14:paraId="4162DFC0"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31:15</w:t>
      </w:r>
    </w:p>
    <w:p w14:paraId="092EA178"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 xml:space="preserve">so there has been emails, but I can't remember like firsthand that kind of thing, so don't be like, they’re saying please be careful. This is like, yeah, and there's internal ones that are used as like a learning experience, I fell for one in my previous job. I thought everyone would not have fall for it, like, come on, like read, and they were like, well, we've got 99% of people on a pass and it was just one person. But it's just, it's better to fall for that one that is maybe more geared towards what you'd be more likely to pick within your, your team or organisation than the one that is maybe more general fishing. But I haven't heard of anyone actually… I know I feel like, honestly, we’re careful here. </w:t>
      </w:r>
    </w:p>
    <w:p w14:paraId="5CF52E77" w14:textId="77777777" w:rsidR="001C22AA" w:rsidRPr="00393B0A" w:rsidRDefault="001C22AA" w:rsidP="001C22AA">
      <w:pPr>
        <w:autoSpaceDE w:val="0"/>
        <w:autoSpaceDN w:val="0"/>
        <w:adjustRightInd w:val="0"/>
        <w:rPr>
          <w:rFonts w:ascii="Helvetica" w:hAnsi="Helvetica" w:cs="Helvetica"/>
          <w:color w:val="000000"/>
          <w:kern w:val="0"/>
        </w:rPr>
      </w:pPr>
    </w:p>
    <w:p w14:paraId="45047C13"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These emails, please report them but I don't think there's a specific one where I'm like… but it probably points towards them being on it in terms of like trends or, or new things or like, if there's things of organisations about bits that they're seeing the effect, let me say quite important about that. That's probably one. Yeah, and they are in general here. Now I'm just like, I think sometimes I can be a bit of a stickler but Especially in like our job it becomes it can become… during COVID it was a nightmare that you really like just the things that you didn't really you took for granted beforehand, it became so much more complicated because they were online. So like even just trying to get access to **** So it'd be in the chat online. So I had to do like, like once before,</w:t>
      </w:r>
    </w:p>
    <w:p w14:paraId="5818AD82"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32:53</w:t>
      </w:r>
    </w:p>
    <w:p w14:paraId="45C52E71"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w:t>
      </w:r>
    </w:p>
    <w:p w14:paraId="38937334"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32:55</w:t>
      </w:r>
    </w:p>
    <w:p w14:paraId="0BB756AE"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platforms, because we didn’t have teams and all that. And then people feel the cybersecurity stuff took like, maybe a month to do something longer, because it took so long to go through. And that was us being, quick, quick and decisive. Whereas like I just think it can be about it takes quite a long game. So from that we probably would be like asking for all these data people to try and make sure that it's safe when actually, it’s thinking of the worst case scenario, which sometimes does not matter.</w:t>
      </w:r>
    </w:p>
    <w:p w14:paraId="1384FAF3"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33:27</w:t>
      </w:r>
    </w:p>
    <w:p w14:paraId="6F9BF66B"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Because it makes your job slower, as well.</w:t>
      </w:r>
    </w:p>
    <w:p w14:paraId="4D496546"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33:32</w:t>
      </w:r>
    </w:p>
    <w:p w14:paraId="13BF18C2"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Although tedious at times and due to like the monetary costs, it's like lookout for phishing emails. So it's in a nutshell quite useful, because it stuck with me from previous jobs, sort of looking out for the key signs that it was a spelling mistake or looking at the email actually. addresses if it's like a, you know, an extra full stop in that it wouldn't be there normally, like you can spy it quite easily once you know, the signs, I think goes to show that we’re quite good on prevention in certain organisations and like, sometimes it's quite good.</w:t>
      </w:r>
    </w:p>
    <w:p w14:paraId="2525744A"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34:01</w:t>
      </w:r>
    </w:p>
    <w:p w14:paraId="28EAFBFF"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 xml:space="preserve">I think it plays on that thing where like, you know, you need to see something or hear something seven times for it to like actually stick. Yeah, you do still realise that you're being told it sometimes actually like yeah, like you said, like paying attention to the evil eye opening, so that you can see the email address rather than just like the name of the person who sent like, eventually, that does sink in. So we've got one very minimalist final bit on our board, which is around I think it's the one seemingly old interface. And it's just talking about like older legacy information and stored documents and stuff and having just the responsibility being passed on to you without really necessarily having the confidence in what is being stored and how it was collected and stored and </w:t>
      </w:r>
      <w:r w:rsidRPr="00393B0A">
        <w:rPr>
          <w:rFonts w:ascii="Helvetica" w:hAnsi="Helvetica" w:cs="Helvetica"/>
          <w:color w:val="000000"/>
          <w:kern w:val="0"/>
        </w:rPr>
        <w:lastRenderedPageBreak/>
        <w:t>kind of organised and a bit bit of a concern around like ever needing to use that or having to find something within that again, knowing that you're the person that will be asked about it.</w:t>
      </w:r>
    </w:p>
    <w:p w14:paraId="59D2398E"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34:55</w:t>
      </w:r>
    </w:p>
    <w:p w14:paraId="70F6E735"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Yeah, so because he was making it up with different working practices while I was gone.</w:t>
      </w:r>
    </w:p>
    <w:p w14:paraId="4B10C84D"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35:00</w:t>
      </w:r>
    </w:p>
    <w:p w14:paraId="5DE108F7"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Then like Yeah, the whole team is different. So you don't even have like that kind of thread to to ask anyone about it.</w:t>
      </w:r>
    </w:p>
    <w:p w14:paraId="1D21C127" w14:textId="77777777" w:rsidR="001C22AA" w:rsidRPr="00393B0A" w:rsidRDefault="001C22AA" w:rsidP="001C22AA">
      <w:pPr>
        <w:autoSpaceDE w:val="0"/>
        <w:autoSpaceDN w:val="0"/>
        <w:adjustRightInd w:val="0"/>
        <w:rPr>
          <w:rFonts w:ascii="Helvetica" w:hAnsi="Helvetica" w:cs="Helvetica"/>
          <w:color w:val="000000"/>
          <w:kern w:val="0"/>
        </w:rPr>
      </w:pPr>
      <w:r w:rsidRPr="00393B0A">
        <w:rPr>
          <w:rFonts w:ascii="Helvetica" w:hAnsi="Helvetica" w:cs="Helvetica"/>
          <w:color w:val="000000"/>
          <w:kern w:val="0"/>
        </w:rPr>
        <w:t>35:06</w:t>
      </w:r>
    </w:p>
    <w:p w14:paraId="20426645" w14:textId="32FBAB58" w:rsidR="009C1000" w:rsidRPr="00393B0A" w:rsidRDefault="001C22AA" w:rsidP="001C22AA">
      <w:r w:rsidRPr="00393B0A">
        <w:rPr>
          <w:rFonts w:ascii="Helvetica" w:hAnsi="Helvetica" w:cs="Helvetica"/>
          <w:color w:val="000000"/>
          <w:kern w:val="0"/>
        </w:rPr>
        <w:t>There's just like a concern about the integrity of the data… Yeah. Okay, cool. Awesome. Thank you so much. I’ll stop Recording</w:t>
      </w:r>
    </w:p>
    <w:sectPr w:rsidR="009C1000" w:rsidRPr="00393B0A" w:rsidSect="00393B0A">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499C1" w14:textId="77777777" w:rsidR="009762F6" w:rsidRDefault="009762F6" w:rsidP="00393B0A">
      <w:r>
        <w:separator/>
      </w:r>
    </w:p>
  </w:endnote>
  <w:endnote w:type="continuationSeparator" w:id="0">
    <w:p w14:paraId="17C16512" w14:textId="77777777" w:rsidR="009762F6" w:rsidRDefault="009762F6" w:rsidP="0039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0268074"/>
      <w:docPartObj>
        <w:docPartGallery w:val="Page Numbers (Bottom of Page)"/>
        <w:docPartUnique/>
      </w:docPartObj>
    </w:sdtPr>
    <w:sdtEndPr>
      <w:rPr>
        <w:noProof/>
      </w:rPr>
    </w:sdtEndPr>
    <w:sdtContent>
      <w:p w14:paraId="3D0BC597" w14:textId="51492634" w:rsidR="00393B0A" w:rsidRDefault="00393B0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5AFA15" w14:textId="77777777" w:rsidR="00393B0A" w:rsidRDefault="00393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68D3C" w14:textId="77777777" w:rsidR="009762F6" w:rsidRDefault="009762F6" w:rsidP="00393B0A">
      <w:r>
        <w:separator/>
      </w:r>
    </w:p>
  </w:footnote>
  <w:footnote w:type="continuationSeparator" w:id="0">
    <w:p w14:paraId="72EAD5D0" w14:textId="77777777" w:rsidR="009762F6" w:rsidRDefault="009762F6" w:rsidP="00393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98D0" w14:textId="1E7AA0A6" w:rsidR="00393B0A" w:rsidRDefault="00393B0A">
    <w:pPr>
      <w:pStyle w:val="Header"/>
    </w:pPr>
    <w:r>
      <w:t>PS1</w:t>
    </w:r>
  </w:p>
  <w:p w14:paraId="0A843511" w14:textId="77777777" w:rsidR="003A3347" w:rsidRDefault="003A33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2AA"/>
    <w:rsid w:val="00177F30"/>
    <w:rsid w:val="001C22AA"/>
    <w:rsid w:val="002D35CF"/>
    <w:rsid w:val="00393B0A"/>
    <w:rsid w:val="003A3347"/>
    <w:rsid w:val="007A50FE"/>
    <w:rsid w:val="008C7C92"/>
    <w:rsid w:val="009762F6"/>
    <w:rsid w:val="009C1000"/>
    <w:rsid w:val="00A95EC3"/>
    <w:rsid w:val="00AB047D"/>
    <w:rsid w:val="00B719B9"/>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C8012"/>
  <w15:chartTrackingRefBased/>
  <w15:docId w15:val="{634E6232-3993-6442-815E-D26E27AA5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22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2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2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2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2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2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2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2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2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1C22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2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2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2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2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2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2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2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2AA"/>
    <w:rPr>
      <w:rFonts w:eastAsiaTheme="majorEastAsia" w:cstheme="majorBidi"/>
      <w:color w:val="272727" w:themeColor="text1" w:themeTint="D8"/>
    </w:rPr>
  </w:style>
  <w:style w:type="paragraph" w:styleId="Title">
    <w:name w:val="Title"/>
    <w:basedOn w:val="Normal"/>
    <w:next w:val="Normal"/>
    <w:link w:val="TitleChar"/>
    <w:uiPriority w:val="10"/>
    <w:qFormat/>
    <w:rsid w:val="001C22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2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2A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2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2A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2AA"/>
    <w:rPr>
      <w:i/>
      <w:iCs/>
      <w:color w:val="404040" w:themeColor="text1" w:themeTint="BF"/>
    </w:rPr>
  </w:style>
  <w:style w:type="paragraph" w:styleId="ListParagraph">
    <w:name w:val="List Paragraph"/>
    <w:basedOn w:val="Normal"/>
    <w:uiPriority w:val="34"/>
    <w:qFormat/>
    <w:rsid w:val="001C22AA"/>
    <w:pPr>
      <w:ind w:left="720"/>
      <w:contextualSpacing/>
    </w:pPr>
  </w:style>
  <w:style w:type="character" w:styleId="IntenseEmphasis">
    <w:name w:val="Intense Emphasis"/>
    <w:basedOn w:val="DefaultParagraphFont"/>
    <w:uiPriority w:val="21"/>
    <w:qFormat/>
    <w:rsid w:val="001C22AA"/>
    <w:rPr>
      <w:i/>
      <w:iCs/>
      <w:color w:val="0F4761" w:themeColor="accent1" w:themeShade="BF"/>
    </w:rPr>
  </w:style>
  <w:style w:type="paragraph" w:styleId="IntenseQuote">
    <w:name w:val="Intense Quote"/>
    <w:basedOn w:val="Normal"/>
    <w:next w:val="Normal"/>
    <w:link w:val="IntenseQuoteChar"/>
    <w:uiPriority w:val="30"/>
    <w:qFormat/>
    <w:rsid w:val="001C22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2AA"/>
    <w:rPr>
      <w:i/>
      <w:iCs/>
      <w:color w:val="0F4761" w:themeColor="accent1" w:themeShade="BF"/>
    </w:rPr>
  </w:style>
  <w:style w:type="character" w:styleId="IntenseReference">
    <w:name w:val="Intense Reference"/>
    <w:basedOn w:val="DefaultParagraphFont"/>
    <w:uiPriority w:val="32"/>
    <w:qFormat/>
    <w:rsid w:val="001C22AA"/>
    <w:rPr>
      <w:b/>
      <w:bCs/>
      <w:smallCaps/>
      <w:color w:val="0F4761" w:themeColor="accent1" w:themeShade="BF"/>
      <w:spacing w:val="5"/>
    </w:rPr>
  </w:style>
  <w:style w:type="paragraph" w:styleId="Header">
    <w:name w:val="header"/>
    <w:basedOn w:val="Normal"/>
    <w:link w:val="HeaderChar"/>
    <w:uiPriority w:val="99"/>
    <w:unhideWhenUsed/>
    <w:rsid w:val="00393B0A"/>
    <w:pPr>
      <w:tabs>
        <w:tab w:val="center" w:pos="4513"/>
        <w:tab w:val="right" w:pos="9026"/>
      </w:tabs>
    </w:pPr>
  </w:style>
  <w:style w:type="character" w:customStyle="1" w:styleId="HeaderChar">
    <w:name w:val="Header Char"/>
    <w:basedOn w:val="DefaultParagraphFont"/>
    <w:link w:val="Header"/>
    <w:uiPriority w:val="99"/>
    <w:rsid w:val="00393B0A"/>
  </w:style>
  <w:style w:type="paragraph" w:styleId="Footer">
    <w:name w:val="footer"/>
    <w:basedOn w:val="Normal"/>
    <w:link w:val="FooterChar"/>
    <w:uiPriority w:val="99"/>
    <w:unhideWhenUsed/>
    <w:rsid w:val="00393B0A"/>
    <w:pPr>
      <w:tabs>
        <w:tab w:val="center" w:pos="4513"/>
        <w:tab w:val="right" w:pos="9026"/>
      </w:tabs>
    </w:pPr>
  </w:style>
  <w:style w:type="character" w:customStyle="1" w:styleId="FooterChar">
    <w:name w:val="Footer Char"/>
    <w:basedOn w:val="DefaultParagraphFont"/>
    <w:link w:val="Footer"/>
    <w:uiPriority w:val="99"/>
    <w:rsid w:val="00393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8B289-9454-4A3E-A251-2DC74C6A0F5C}">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BF970A0F-83BC-489E-A67D-064A1F16B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6F08E-AEE3-4739-9EA1-384198C305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1292</Words>
  <Characters>7366</Characters>
  <Application>Microsoft Office Word</Application>
  <DocSecurity>0</DocSecurity>
  <Lines>61</Lines>
  <Paragraphs>17</Paragraphs>
  <ScaleCrop>false</ScaleCrop>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2025-04-30T20:07:00Z</dcterms:created>
  <dcterms:modified xsi:type="dcterms:W3CDTF">2025-05-14T12:22:00Z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