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82692" w14:textId="77777777" w:rsidR="00AD31FA" w:rsidRPr="0023766D" w:rsidRDefault="00AD31FA" w:rsidP="00AD31FA">
      <w:pPr>
        <w:widowControl w:val="0"/>
        <w:autoSpaceDE w:val="0"/>
        <w:autoSpaceDN w:val="0"/>
        <w:adjustRightInd w:val="0"/>
        <w:spacing w:after="240" w:line="360" w:lineRule="auto"/>
        <w:jc w:val="center"/>
        <w:rPr>
          <w:rFonts w:cstheme="minorHAnsi"/>
          <w:b/>
          <w:caps/>
          <w:sz w:val="24"/>
          <w:szCs w:val="24"/>
        </w:rPr>
      </w:pPr>
      <w:r w:rsidRPr="0023766D">
        <w:rPr>
          <w:rFonts w:cstheme="minorHAnsi"/>
          <w:b/>
          <w:caps/>
          <w:sz w:val="24"/>
          <w:szCs w:val="24"/>
        </w:rPr>
        <w:t>Supporting information</w:t>
      </w:r>
    </w:p>
    <w:p w14:paraId="194CA235" w14:textId="77777777" w:rsidR="00AD31FA" w:rsidRPr="0023766D" w:rsidRDefault="00AD31FA" w:rsidP="00AD31FA">
      <w:pPr>
        <w:widowControl w:val="0"/>
        <w:autoSpaceDE w:val="0"/>
        <w:autoSpaceDN w:val="0"/>
        <w:adjustRightInd w:val="0"/>
        <w:spacing w:after="240" w:line="360" w:lineRule="auto"/>
        <w:jc w:val="center"/>
        <w:rPr>
          <w:rFonts w:cstheme="minorHAnsi"/>
          <w:b/>
          <w:caps/>
          <w:sz w:val="24"/>
          <w:szCs w:val="24"/>
        </w:rPr>
      </w:pPr>
    </w:p>
    <w:p w14:paraId="2FF1A6C6" w14:textId="2E9E1450" w:rsidR="00FF6BF9" w:rsidRDefault="00FF6BF9" w:rsidP="00FF6BF9">
      <w:pPr>
        <w:spacing w:after="240" w:line="360" w:lineRule="auto"/>
        <w:jc w:val="both"/>
        <w:rPr>
          <w:rFonts w:cstheme="minorHAnsi"/>
          <w:b/>
          <w:sz w:val="24"/>
          <w:szCs w:val="24"/>
        </w:rPr>
      </w:pPr>
      <w:r w:rsidRPr="00FF6BF9">
        <w:rPr>
          <w:b/>
          <w:bCs/>
          <w:sz w:val="24"/>
          <w:szCs w:val="24"/>
        </w:rPr>
        <w:t>Direct Silicon Heterostructures with Methylammonium Lead Iodide Perovskite for Photovoltaic Applications</w:t>
      </w:r>
      <w:r w:rsidRPr="00FF6BF9">
        <w:rPr>
          <w:rFonts w:cstheme="minorHAnsi"/>
          <w:b/>
          <w:sz w:val="24"/>
          <w:szCs w:val="24"/>
        </w:rPr>
        <w:t xml:space="preserve"> </w:t>
      </w:r>
    </w:p>
    <w:p w14:paraId="017E1117" w14:textId="062A379E" w:rsidR="00FF6BF9" w:rsidRPr="00FF6BF9" w:rsidRDefault="00BB0209" w:rsidP="00FF6BF9">
      <w:pPr>
        <w:spacing w:after="240" w:line="360" w:lineRule="auto"/>
        <w:jc w:val="both"/>
        <w:rPr>
          <w:rFonts w:cstheme="minorHAnsi"/>
          <w:b/>
          <w:sz w:val="24"/>
          <w:szCs w:val="24"/>
        </w:rPr>
      </w:pPr>
      <w:r>
        <w:rPr>
          <w:rFonts w:cstheme="minorHAnsi"/>
          <w:b/>
          <w:sz w:val="24"/>
          <w:szCs w:val="24"/>
        </w:rPr>
        <w:t xml:space="preserve">IEEE Journal of Photovoltaics </w:t>
      </w:r>
      <w:proofErr w:type="spellStart"/>
      <w:r>
        <w:rPr>
          <w:rFonts w:cstheme="minorHAnsi"/>
          <w:b/>
          <w:sz w:val="24"/>
          <w:szCs w:val="24"/>
        </w:rPr>
        <w:t>doi</w:t>
      </w:r>
      <w:proofErr w:type="spellEnd"/>
      <w:r>
        <w:rPr>
          <w:rFonts w:cstheme="minorHAnsi"/>
          <w:b/>
          <w:sz w:val="24"/>
          <w:szCs w:val="24"/>
        </w:rPr>
        <w:t xml:space="preserve"> </w:t>
      </w:r>
      <w:r>
        <w:rPr>
          <w:rFonts w:ascii="Times-Roman" w:eastAsiaTheme="minorHAnsi" w:hAnsi="Times-Roman" w:cs="Times-Roman"/>
          <w:iCs/>
          <w:color w:val="000000" w:themeColor="text1"/>
          <w:sz w:val="16"/>
          <w:szCs w:val="16"/>
          <w:lang w:eastAsia="en-US"/>
        </w:rPr>
        <w:t>10.1109/JPHOTOV.2020.2981805</w:t>
      </w:r>
      <w:bookmarkStart w:id="0" w:name="_GoBack"/>
      <w:bookmarkEnd w:id="0"/>
    </w:p>
    <w:p w14:paraId="51D0F194" w14:textId="4E94724C" w:rsidR="0071521C" w:rsidRPr="0023766D" w:rsidRDefault="0071521C" w:rsidP="0071521C">
      <w:pPr>
        <w:spacing w:after="240" w:line="360" w:lineRule="auto"/>
        <w:rPr>
          <w:rFonts w:cstheme="minorHAnsi"/>
          <w:b/>
          <w:sz w:val="24"/>
          <w:szCs w:val="24"/>
        </w:rPr>
      </w:pPr>
      <w:r w:rsidRPr="0023766D">
        <w:rPr>
          <w:rFonts w:cstheme="minorHAnsi"/>
          <w:b/>
          <w:sz w:val="24"/>
          <w:szCs w:val="24"/>
        </w:rPr>
        <w:t xml:space="preserve">Authors </w:t>
      </w:r>
    </w:p>
    <w:p w14:paraId="22D41F62" w14:textId="77777777" w:rsidR="009E1607" w:rsidRPr="00E9513B" w:rsidRDefault="009E1607" w:rsidP="009E1607">
      <w:pPr>
        <w:spacing w:after="240" w:line="240" w:lineRule="auto"/>
        <w:jc w:val="both"/>
        <w:rPr>
          <w:rFonts w:ascii="Calibri" w:hAnsi="Calibri" w:cs="Calibri"/>
          <w:color w:val="FF0000"/>
          <w:sz w:val="24"/>
          <w:szCs w:val="24"/>
        </w:rPr>
      </w:pPr>
      <w:r w:rsidRPr="00E9513B">
        <w:rPr>
          <w:rFonts w:ascii="Calibri" w:hAnsi="Calibri" w:cs="Calibri"/>
          <w:sz w:val="24"/>
          <w:szCs w:val="24"/>
        </w:rPr>
        <w:t>Silvia Mariotti</w:t>
      </w:r>
      <w:r w:rsidRPr="00E9513B">
        <w:rPr>
          <w:rFonts w:ascii="Calibri" w:hAnsi="Calibri" w:cs="Calibri"/>
          <w:sz w:val="24"/>
          <w:szCs w:val="24"/>
          <w:vertAlign w:val="superscript"/>
        </w:rPr>
        <w:t>1</w:t>
      </w:r>
      <w:r>
        <w:rPr>
          <w:rFonts w:ascii="Calibri" w:hAnsi="Calibri" w:cs="Calibri"/>
          <w:sz w:val="24"/>
          <w:szCs w:val="24"/>
          <w:vertAlign w:val="superscript"/>
        </w:rPr>
        <w:t>,5</w:t>
      </w:r>
      <w:r w:rsidRPr="00E9513B">
        <w:rPr>
          <w:rFonts w:ascii="Calibri" w:hAnsi="Calibri" w:cs="Calibri"/>
          <w:sz w:val="24"/>
          <w:szCs w:val="24"/>
        </w:rPr>
        <w:t>*, Mohammed Al Turkestani</w:t>
      </w:r>
      <w:r w:rsidRPr="00E9513B">
        <w:rPr>
          <w:rFonts w:ascii="Calibri" w:hAnsi="Calibri" w:cs="Calibri"/>
          <w:sz w:val="24"/>
          <w:szCs w:val="24"/>
          <w:vertAlign w:val="superscript"/>
        </w:rPr>
        <w:t>2</w:t>
      </w:r>
      <w:r w:rsidRPr="00E9513B">
        <w:rPr>
          <w:rFonts w:ascii="Calibri" w:hAnsi="Calibri" w:cs="Calibri"/>
          <w:sz w:val="24"/>
          <w:szCs w:val="24"/>
        </w:rPr>
        <w:t>, Oliver S. Hutter</w:t>
      </w:r>
      <w:r w:rsidRPr="00E9513B">
        <w:rPr>
          <w:rFonts w:ascii="Calibri" w:hAnsi="Calibri" w:cs="Calibri"/>
          <w:sz w:val="24"/>
          <w:szCs w:val="24"/>
          <w:vertAlign w:val="superscript"/>
        </w:rPr>
        <w:t>1</w:t>
      </w:r>
      <w:r w:rsidRPr="00E9513B">
        <w:rPr>
          <w:rFonts w:ascii="Calibri" w:hAnsi="Calibri" w:cs="Calibri"/>
          <w:sz w:val="24"/>
          <w:szCs w:val="24"/>
        </w:rPr>
        <w:t>, Georgios Papageorgiou</w:t>
      </w:r>
      <w:r w:rsidRPr="00E9513B">
        <w:rPr>
          <w:rFonts w:ascii="Calibri" w:hAnsi="Calibri" w:cs="Calibri"/>
          <w:sz w:val="24"/>
          <w:szCs w:val="24"/>
          <w:vertAlign w:val="superscript"/>
        </w:rPr>
        <w:t>1,3</w:t>
      </w:r>
      <w:r w:rsidRPr="00E9513B">
        <w:rPr>
          <w:rFonts w:ascii="Calibri" w:hAnsi="Calibri" w:cs="Calibri"/>
          <w:sz w:val="24"/>
          <w:szCs w:val="24"/>
        </w:rPr>
        <w:t>, Jonathan D. Major</w:t>
      </w:r>
      <w:r w:rsidRPr="00E9513B">
        <w:rPr>
          <w:rFonts w:ascii="Calibri" w:hAnsi="Calibri" w:cs="Calibri"/>
          <w:sz w:val="24"/>
          <w:szCs w:val="24"/>
          <w:vertAlign w:val="superscript"/>
        </w:rPr>
        <w:t>1</w:t>
      </w:r>
      <w:r w:rsidRPr="00E9513B">
        <w:rPr>
          <w:rFonts w:ascii="Calibri" w:hAnsi="Calibri" w:cs="Calibri"/>
          <w:sz w:val="24"/>
          <w:szCs w:val="24"/>
        </w:rPr>
        <w:t>, Jack Swallow</w:t>
      </w:r>
      <w:r w:rsidRPr="00E9513B">
        <w:rPr>
          <w:rFonts w:ascii="Calibri" w:hAnsi="Calibri" w:cs="Calibri"/>
          <w:sz w:val="24"/>
          <w:szCs w:val="24"/>
          <w:vertAlign w:val="superscript"/>
        </w:rPr>
        <w:t>1</w:t>
      </w:r>
      <w:r w:rsidRPr="00E9513B">
        <w:rPr>
          <w:rFonts w:ascii="Calibri" w:hAnsi="Calibri" w:cs="Calibri"/>
          <w:sz w:val="24"/>
          <w:szCs w:val="24"/>
        </w:rPr>
        <w:t xml:space="preserve">, </w:t>
      </w:r>
      <w:proofErr w:type="spellStart"/>
      <w:r w:rsidRPr="00E9513B">
        <w:rPr>
          <w:rFonts w:ascii="Calibri" w:hAnsi="Calibri" w:cs="Calibri"/>
          <w:sz w:val="24"/>
          <w:szCs w:val="24"/>
        </w:rPr>
        <w:t>Pabitra</w:t>
      </w:r>
      <w:proofErr w:type="spellEnd"/>
      <w:r w:rsidRPr="00E9513B">
        <w:rPr>
          <w:rFonts w:ascii="Calibri" w:hAnsi="Calibri" w:cs="Calibri"/>
          <w:sz w:val="24"/>
          <w:szCs w:val="24"/>
        </w:rPr>
        <w:t xml:space="preserve"> K. Nayak</w:t>
      </w:r>
      <w:r w:rsidRPr="00E9513B">
        <w:rPr>
          <w:rFonts w:ascii="Calibri" w:hAnsi="Calibri" w:cs="Calibri"/>
          <w:sz w:val="24"/>
          <w:szCs w:val="24"/>
          <w:vertAlign w:val="superscript"/>
        </w:rPr>
        <w:t>4</w:t>
      </w:r>
      <w:r w:rsidRPr="00E9513B">
        <w:rPr>
          <w:rFonts w:ascii="Calibri" w:hAnsi="Calibri" w:cs="Calibri"/>
          <w:sz w:val="24"/>
          <w:szCs w:val="24"/>
        </w:rPr>
        <w:t>,</w:t>
      </w:r>
      <w:r>
        <w:rPr>
          <w:rFonts w:ascii="Calibri" w:hAnsi="Calibri" w:cs="Calibri"/>
          <w:sz w:val="24"/>
          <w:szCs w:val="24"/>
        </w:rPr>
        <w:t xml:space="preserve"> Henry J. Snaith</w:t>
      </w:r>
      <w:r w:rsidRPr="00E9513B">
        <w:rPr>
          <w:rFonts w:ascii="Calibri" w:hAnsi="Calibri" w:cs="Calibri"/>
          <w:sz w:val="24"/>
          <w:szCs w:val="24"/>
          <w:vertAlign w:val="superscript"/>
        </w:rPr>
        <w:t>4</w:t>
      </w:r>
      <w:r>
        <w:rPr>
          <w:rFonts w:ascii="Calibri" w:hAnsi="Calibri" w:cs="Calibri"/>
          <w:sz w:val="24"/>
          <w:szCs w:val="24"/>
        </w:rPr>
        <w:t>,</w:t>
      </w:r>
      <w:r w:rsidRPr="00E9513B">
        <w:rPr>
          <w:rFonts w:ascii="Calibri" w:hAnsi="Calibri" w:cs="Calibri"/>
          <w:sz w:val="24"/>
          <w:szCs w:val="24"/>
        </w:rPr>
        <w:t xml:space="preserve"> Vinod R. Dhanak</w:t>
      </w:r>
      <w:r w:rsidRPr="00E9513B">
        <w:rPr>
          <w:rFonts w:ascii="Calibri" w:hAnsi="Calibri" w:cs="Calibri"/>
          <w:sz w:val="24"/>
          <w:szCs w:val="24"/>
          <w:vertAlign w:val="superscript"/>
        </w:rPr>
        <w:t>1</w:t>
      </w:r>
      <w:r w:rsidRPr="00E9513B">
        <w:rPr>
          <w:rFonts w:ascii="Calibri" w:hAnsi="Calibri" w:cs="Calibri"/>
          <w:sz w:val="24"/>
          <w:szCs w:val="24"/>
        </w:rPr>
        <w:t>, Ken Durose</w:t>
      </w:r>
      <w:r w:rsidRPr="00E9513B">
        <w:rPr>
          <w:rFonts w:ascii="Calibri" w:hAnsi="Calibri" w:cs="Calibri"/>
          <w:sz w:val="24"/>
          <w:szCs w:val="24"/>
          <w:vertAlign w:val="superscript"/>
        </w:rPr>
        <w:t>1</w:t>
      </w:r>
    </w:p>
    <w:p w14:paraId="77DEF01B" w14:textId="77777777" w:rsidR="0071521C" w:rsidRPr="0023766D" w:rsidRDefault="0071521C" w:rsidP="0071521C">
      <w:pPr>
        <w:spacing w:after="240" w:line="360" w:lineRule="auto"/>
        <w:rPr>
          <w:rFonts w:cstheme="minorHAnsi"/>
          <w:i/>
          <w:sz w:val="24"/>
          <w:szCs w:val="24"/>
        </w:rPr>
      </w:pPr>
      <w:r w:rsidRPr="0023766D">
        <w:rPr>
          <w:rFonts w:cstheme="minorHAnsi"/>
          <w:i/>
          <w:sz w:val="24"/>
          <w:szCs w:val="24"/>
        </w:rPr>
        <w:t xml:space="preserve">Affiliation: </w:t>
      </w:r>
    </w:p>
    <w:p w14:paraId="43E38B9E" w14:textId="77777777" w:rsidR="00842F8F" w:rsidRPr="0023766D" w:rsidRDefault="00842F8F" w:rsidP="00842F8F">
      <w:pPr>
        <w:spacing w:after="240" w:line="240" w:lineRule="auto"/>
        <w:rPr>
          <w:rFonts w:cstheme="minorHAnsi"/>
          <w:i/>
          <w:sz w:val="24"/>
          <w:szCs w:val="24"/>
        </w:rPr>
      </w:pPr>
      <w:r w:rsidRPr="0023766D">
        <w:rPr>
          <w:rFonts w:cstheme="minorHAnsi"/>
          <w:i/>
          <w:sz w:val="24"/>
          <w:szCs w:val="24"/>
          <w:vertAlign w:val="superscript"/>
        </w:rPr>
        <w:t>1</w:t>
      </w:r>
      <w:r w:rsidRPr="0023766D">
        <w:rPr>
          <w:rFonts w:cstheme="minorHAnsi"/>
          <w:i/>
          <w:sz w:val="24"/>
          <w:szCs w:val="24"/>
        </w:rPr>
        <w:t xml:space="preserve"> Stephenson Institute for Renewable Energy / Department of Physics, University of Liverpool, Peach St, Liverpool, L69 7ZF, United Kingdom</w:t>
      </w:r>
    </w:p>
    <w:p w14:paraId="0B7016E0" w14:textId="77777777" w:rsidR="00842F8F" w:rsidRPr="0023766D" w:rsidRDefault="00842F8F" w:rsidP="00842F8F">
      <w:pPr>
        <w:spacing w:after="240" w:line="240" w:lineRule="auto"/>
        <w:rPr>
          <w:rFonts w:cstheme="minorHAnsi"/>
          <w:i/>
          <w:sz w:val="24"/>
          <w:szCs w:val="24"/>
          <w:lang w:val="en-US"/>
        </w:rPr>
      </w:pPr>
      <w:r w:rsidRPr="0023766D">
        <w:rPr>
          <w:rFonts w:cstheme="minorHAnsi"/>
          <w:i/>
          <w:sz w:val="24"/>
          <w:szCs w:val="24"/>
          <w:vertAlign w:val="superscript"/>
          <w:lang w:val="en-US"/>
        </w:rPr>
        <w:t>2</w:t>
      </w:r>
      <w:r w:rsidRPr="0023766D">
        <w:rPr>
          <w:rFonts w:cstheme="minorHAnsi"/>
          <w:i/>
          <w:sz w:val="24"/>
          <w:szCs w:val="24"/>
          <w:lang w:val="en-US"/>
        </w:rPr>
        <w:t xml:space="preserve"> Department of Physics, Umm Al-</w:t>
      </w:r>
      <w:proofErr w:type="spellStart"/>
      <w:r w:rsidRPr="0023766D">
        <w:rPr>
          <w:rFonts w:cstheme="minorHAnsi"/>
          <w:i/>
          <w:sz w:val="24"/>
          <w:szCs w:val="24"/>
          <w:lang w:val="en-US"/>
        </w:rPr>
        <w:t>Qura</w:t>
      </w:r>
      <w:proofErr w:type="spellEnd"/>
      <w:r w:rsidRPr="0023766D">
        <w:rPr>
          <w:rFonts w:cstheme="minorHAnsi"/>
          <w:i/>
          <w:sz w:val="24"/>
          <w:szCs w:val="24"/>
          <w:lang w:val="en-US"/>
        </w:rPr>
        <w:t xml:space="preserve"> University, Makkah, Saudi Arabia </w:t>
      </w:r>
    </w:p>
    <w:p w14:paraId="662A471F" w14:textId="77777777" w:rsidR="00842F8F" w:rsidRPr="0023766D" w:rsidRDefault="00842F8F" w:rsidP="00842F8F">
      <w:pPr>
        <w:spacing w:after="240" w:line="240" w:lineRule="auto"/>
        <w:rPr>
          <w:rFonts w:cstheme="minorHAnsi"/>
          <w:i/>
          <w:sz w:val="24"/>
          <w:szCs w:val="24"/>
          <w:lang w:val="en-US"/>
        </w:rPr>
      </w:pPr>
      <w:r w:rsidRPr="0023766D">
        <w:rPr>
          <w:rFonts w:cstheme="minorHAnsi"/>
          <w:i/>
          <w:sz w:val="24"/>
          <w:szCs w:val="24"/>
          <w:vertAlign w:val="superscript"/>
          <w:lang w:val="en-US"/>
        </w:rPr>
        <w:t>3</w:t>
      </w:r>
      <w:r w:rsidRPr="0023766D">
        <w:rPr>
          <w:rFonts w:cstheme="minorHAnsi"/>
          <w:i/>
          <w:sz w:val="24"/>
          <w:szCs w:val="24"/>
          <w:lang w:val="en-US"/>
        </w:rPr>
        <w:t xml:space="preserve"> Now at: CTF Solar, </w:t>
      </w:r>
      <w:proofErr w:type="spellStart"/>
      <w:r w:rsidRPr="0023766D">
        <w:rPr>
          <w:rFonts w:cstheme="minorHAnsi"/>
          <w:sz w:val="24"/>
          <w:szCs w:val="24"/>
        </w:rPr>
        <w:t>Zur</w:t>
      </w:r>
      <w:proofErr w:type="spellEnd"/>
      <w:r w:rsidRPr="0023766D">
        <w:rPr>
          <w:rFonts w:cstheme="minorHAnsi"/>
          <w:sz w:val="24"/>
          <w:szCs w:val="24"/>
        </w:rPr>
        <w:t xml:space="preserve"> </w:t>
      </w:r>
      <w:proofErr w:type="spellStart"/>
      <w:r w:rsidRPr="0023766D">
        <w:rPr>
          <w:rFonts w:cstheme="minorHAnsi"/>
          <w:sz w:val="24"/>
          <w:szCs w:val="24"/>
        </w:rPr>
        <w:t>Wetterwarte</w:t>
      </w:r>
      <w:proofErr w:type="spellEnd"/>
      <w:r w:rsidRPr="0023766D">
        <w:rPr>
          <w:rFonts w:cstheme="minorHAnsi"/>
          <w:sz w:val="24"/>
          <w:szCs w:val="24"/>
        </w:rPr>
        <w:t xml:space="preserve"> 50, Haus 303, 01109 Dresden, Germany</w:t>
      </w:r>
    </w:p>
    <w:p w14:paraId="7EF74F7E" w14:textId="77777777" w:rsidR="00842F8F" w:rsidRPr="0023766D" w:rsidRDefault="00842F8F" w:rsidP="00842F8F">
      <w:pPr>
        <w:pStyle w:val="xmsonormal"/>
        <w:rPr>
          <w:rFonts w:asciiTheme="minorHAnsi" w:hAnsiTheme="minorHAnsi" w:cstheme="minorHAnsi"/>
          <w:i/>
          <w:color w:val="000000"/>
        </w:rPr>
      </w:pPr>
      <w:r w:rsidRPr="0023766D">
        <w:rPr>
          <w:rFonts w:asciiTheme="minorHAnsi" w:hAnsiTheme="minorHAnsi" w:cstheme="minorHAnsi"/>
          <w:i/>
          <w:vertAlign w:val="superscript"/>
          <w:lang w:val="en-US"/>
        </w:rPr>
        <w:t>4</w:t>
      </w:r>
      <w:r w:rsidRPr="0023766D">
        <w:rPr>
          <w:rFonts w:asciiTheme="minorHAnsi" w:hAnsiTheme="minorHAnsi" w:cstheme="minorHAnsi"/>
          <w:i/>
          <w:lang w:val="en-US"/>
        </w:rPr>
        <w:t xml:space="preserve"> Department of Physics, </w:t>
      </w:r>
      <w:r w:rsidRPr="0023766D">
        <w:rPr>
          <w:rFonts w:asciiTheme="minorHAnsi" w:hAnsiTheme="minorHAnsi" w:cstheme="minorHAnsi"/>
          <w:i/>
          <w:color w:val="000000"/>
        </w:rPr>
        <w:t>Clarendon Laboratory, Department of Physics, University of Oxford, Oxford, UK</w:t>
      </w:r>
    </w:p>
    <w:p w14:paraId="70B18FCE" w14:textId="77777777" w:rsidR="00842F8F" w:rsidRPr="0023766D" w:rsidRDefault="00842F8F" w:rsidP="00842F8F">
      <w:pPr>
        <w:pStyle w:val="xmsonormal"/>
        <w:rPr>
          <w:rFonts w:asciiTheme="minorHAnsi" w:hAnsiTheme="minorHAnsi" w:cstheme="minorHAnsi"/>
          <w:i/>
          <w:color w:val="000000"/>
        </w:rPr>
      </w:pPr>
    </w:p>
    <w:p w14:paraId="626D8A01" w14:textId="77777777" w:rsidR="000526C2" w:rsidRPr="00F17923" w:rsidRDefault="00842F8F" w:rsidP="000526C2">
      <w:pPr>
        <w:pStyle w:val="xmsonormal"/>
        <w:jc w:val="both"/>
        <w:rPr>
          <w:rFonts w:ascii="Calibri" w:hAnsi="Calibri" w:cs="Calibri"/>
          <w:i/>
          <w:color w:val="000000"/>
          <w:lang w:val="fr-FR"/>
        </w:rPr>
      </w:pPr>
      <w:r w:rsidRPr="000526C2">
        <w:rPr>
          <w:rFonts w:asciiTheme="minorHAnsi" w:hAnsiTheme="minorHAnsi" w:cstheme="minorHAnsi"/>
          <w:i/>
          <w:color w:val="000000"/>
          <w:vertAlign w:val="superscript"/>
          <w:lang w:val="fr-FR"/>
        </w:rPr>
        <w:t>5</w:t>
      </w:r>
      <w:r w:rsidRPr="000526C2">
        <w:rPr>
          <w:rFonts w:asciiTheme="minorHAnsi" w:hAnsiTheme="minorHAnsi" w:cstheme="minorHAnsi"/>
          <w:i/>
          <w:color w:val="000000"/>
          <w:lang w:val="fr-FR"/>
        </w:rPr>
        <w:t xml:space="preserve"> </w:t>
      </w:r>
      <w:proofErr w:type="spellStart"/>
      <w:r w:rsidR="000526C2" w:rsidRPr="00F17923">
        <w:rPr>
          <w:rFonts w:ascii="Calibri" w:hAnsi="Calibri" w:cs="Calibri"/>
          <w:i/>
          <w:color w:val="000000"/>
          <w:lang w:val="fr-FR"/>
        </w:rPr>
        <w:t>Now</w:t>
      </w:r>
      <w:proofErr w:type="spellEnd"/>
      <w:r w:rsidR="000526C2" w:rsidRPr="00F17923">
        <w:rPr>
          <w:rFonts w:ascii="Calibri" w:hAnsi="Calibri" w:cs="Calibri"/>
          <w:i/>
          <w:color w:val="000000"/>
          <w:lang w:val="fr-FR"/>
        </w:rPr>
        <w:t xml:space="preserve"> </w:t>
      </w:r>
      <w:proofErr w:type="gramStart"/>
      <w:r w:rsidR="000526C2" w:rsidRPr="00F17923">
        <w:rPr>
          <w:rFonts w:ascii="Calibri" w:hAnsi="Calibri" w:cs="Calibri"/>
          <w:i/>
          <w:color w:val="000000"/>
          <w:lang w:val="fr-FR"/>
        </w:rPr>
        <w:t>at:</w:t>
      </w:r>
      <w:proofErr w:type="gramEnd"/>
      <w:r w:rsidR="000526C2" w:rsidRPr="00F17923">
        <w:rPr>
          <w:rFonts w:ascii="Calibri" w:hAnsi="Calibri" w:cs="Calibri"/>
          <w:i/>
          <w:color w:val="000000"/>
          <w:lang w:val="fr-FR"/>
        </w:rPr>
        <w:t xml:space="preserve"> </w:t>
      </w:r>
      <w:r w:rsidR="000526C2" w:rsidRPr="00F17923">
        <w:rPr>
          <w:rFonts w:asciiTheme="minorHAnsi" w:hAnsiTheme="minorHAnsi" w:cstheme="minorHAnsi"/>
          <w:i/>
          <w:lang w:val="fr-FR"/>
        </w:rPr>
        <w:t>Laboratoire de Chimie des Polymères Organiques, LCPO UMR 5629 CNRS, Université de Bordeaux, Bordeaux INP, Allée Geoffroy Saint-Hilaire, B8, F-33615 Pessac, Cedex, France.</w:t>
      </w:r>
    </w:p>
    <w:p w14:paraId="1F542520" w14:textId="77777777" w:rsidR="000526C2" w:rsidRPr="00F17923" w:rsidRDefault="000526C2" w:rsidP="000526C2">
      <w:pPr>
        <w:pStyle w:val="xmsonormal"/>
        <w:rPr>
          <w:rFonts w:ascii="Calibri" w:hAnsi="Calibri" w:cs="Calibri"/>
          <w:i/>
          <w:lang w:val="fr-FR"/>
        </w:rPr>
      </w:pPr>
    </w:p>
    <w:p w14:paraId="7A211184" w14:textId="77777777" w:rsidR="000526C2" w:rsidRPr="007857E2" w:rsidRDefault="000526C2" w:rsidP="000526C2">
      <w:pPr>
        <w:spacing w:after="240" w:line="240" w:lineRule="auto"/>
        <w:rPr>
          <w:rFonts w:ascii="Calibri" w:hAnsi="Calibri" w:cs="Calibri"/>
          <w:i/>
          <w:sz w:val="24"/>
          <w:szCs w:val="24"/>
          <w:lang w:val="fr-FR"/>
        </w:rPr>
      </w:pPr>
      <w:r w:rsidRPr="00F17923">
        <w:rPr>
          <w:rFonts w:ascii="Calibri" w:hAnsi="Calibri" w:cs="Calibri"/>
          <w:i/>
          <w:sz w:val="24"/>
          <w:szCs w:val="24"/>
          <w:lang w:val="fr-FR"/>
        </w:rPr>
        <w:t xml:space="preserve"> </w:t>
      </w:r>
      <w:r w:rsidRPr="007857E2">
        <w:rPr>
          <w:rFonts w:ascii="Calibri" w:hAnsi="Calibri" w:cs="Calibri"/>
          <w:i/>
          <w:sz w:val="24"/>
          <w:szCs w:val="24"/>
          <w:lang w:val="fr-FR"/>
        </w:rPr>
        <w:t>*</w:t>
      </w:r>
      <w:proofErr w:type="gramStart"/>
      <w:r w:rsidRPr="007857E2">
        <w:rPr>
          <w:rFonts w:ascii="Calibri" w:hAnsi="Calibri" w:cs="Calibri"/>
          <w:i/>
          <w:sz w:val="24"/>
          <w:szCs w:val="24"/>
          <w:lang w:val="fr-FR"/>
        </w:rPr>
        <w:t>E-mail:</w:t>
      </w:r>
      <w:proofErr w:type="gramEnd"/>
      <w:r w:rsidRPr="007857E2">
        <w:rPr>
          <w:rFonts w:ascii="Calibri" w:hAnsi="Calibri" w:cs="Calibri"/>
          <w:i/>
          <w:sz w:val="24"/>
          <w:szCs w:val="24"/>
          <w:lang w:val="fr-FR"/>
        </w:rPr>
        <w:t xml:space="preserve"> </w:t>
      </w:r>
      <w:hyperlink r:id="rId8" w:history="1">
        <w:r w:rsidRPr="001061AE">
          <w:rPr>
            <w:rStyle w:val="Hyperlink"/>
            <w:rFonts w:ascii="Calibri" w:hAnsi="Calibri" w:cs="Calibri"/>
            <w:i/>
            <w:sz w:val="24"/>
            <w:szCs w:val="24"/>
            <w:lang w:val="fr-FR"/>
          </w:rPr>
          <w:t>silvia.mariotti@</w:t>
        </w:r>
      </w:hyperlink>
      <w:r>
        <w:rPr>
          <w:rStyle w:val="Hyperlink"/>
          <w:rFonts w:ascii="Calibri" w:hAnsi="Calibri" w:cs="Calibri"/>
          <w:i/>
          <w:sz w:val="24"/>
          <w:szCs w:val="24"/>
          <w:lang w:val="fr-FR"/>
        </w:rPr>
        <w:t>u-bordeaux.fr</w:t>
      </w:r>
    </w:p>
    <w:p w14:paraId="7C211C2E" w14:textId="0EC6245C" w:rsidR="002E2024" w:rsidRPr="000526C2" w:rsidRDefault="002E2024" w:rsidP="000526C2">
      <w:pPr>
        <w:pStyle w:val="xmsonormal"/>
        <w:rPr>
          <w:rStyle w:val="Hyperlink"/>
          <w:rFonts w:cstheme="minorHAnsi"/>
          <w:i/>
          <w:lang w:val="fr-FR"/>
        </w:rPr>
      </w:pPr>
    </w:p>
    <w:p w14:paraId="1D42FFC2" w14:textId="77777777" w:rsidR="002E2024" w:rsidRPr="000526C2" w:rsidRDefault="002E2024" w:rsidP="00AD31FA">
      <w:pPr>
        <w:spacing w:after="240" w:line="360" w:lineRule="auto"/>
        <w:rPr>
          <w:rStyle w:val="Hyperlink"/>
          <w:rFonts w:cstheme="minorHAnsi"/>
          <w:i/>
          <w:sz w:val="24"/>
          <w:szCs w:val="24"/>
          <w:lang w:val="fr-FR"/>
        </w:rPr>
      </w:pPr>
    </w:p>
    <w:p w14:paraId="2E5A7072" w14:textId="77777777" w:rsidR="002E2024" w:rsidRPr="0023766D" w:rsidRDefault="002E2024" w:rsidP="00AD31FA">
      <w:pPr>
        <w:spacing w:after="240" w:line="360" w:lineRule="auto"/>
        <w:rPr>
          <w:rStyle w:val="Hyperlink"/>
          <w:rFonts w:cstheme="minorHAnsi"/>
          <w:b/>
          <w:color w:val="auto"/>
          <w:sz w:val="24"/>
          <w:szCs w:val="24"/>
          <w:u w:val="none"/>
        </w:rPr>
      </w:pPr>
      <w:r w:rsidRPr="0023766D">
        <w:rPr>
          <w:rStyle w:val="Hyperlink"/>
          <w:rFonts w:cstheme="minorHAnsi"/>
          <w:b/>
          <w:color w:val="auto"/>
          <w:sz w:val="24"/>
          <w:szCs w:val="24"/>
          <w:u w:val="none"/>
        </w:rPr>
        <w:t>Device fabrication</w:t>
      </w:r>
    </w:p>
    <w:p w14:paraId="5E989D61" w14:textId="50A2D1CF" w:rsidR="00632A1C" w:rsidRPr="0023766D" w:rsidRDefault="002E2024" w:rsidP="00FF7E65">
      <w:pPr>
        <w:spacing w:after="240" w:line="360" w:lineRule="auto"/>
        <w:jc w:val="both"/>
        <w:rPr>
          <w:rStyle w:val="Hyperlink"/>
          <w:rFonts w:cstheme="minorHAnsi"/>
          <w:color w:val="auto"/>
          <w:sz w:val="24"/>
          <w:szCs w:val="24"/>
          <w:u w:val="none"/>
        </w:rPr>
      </w:pPr>
      <w:r w:rsidRPr="0023766D">
        <w:rPr>
          <w:rStyle w:val="Hyperlink"/>
          <w:rFonts w:cstheme="minorHAnsi"/>
          <w:color w:val="auto"/>
          <w:sz w:val="24"/>
          <w:szCs w:val="24"/>
          <w:u w:val="none"/>
        </w:rPr>
        <w:t>n-Si wafer</w:t>
      </w:r>
      <w:r w:rsidR="00903471" w:rsidRPr="0023766D">
        <w:rPr>
          <w:rStyle w:val="Hyperlink"/>
          <w:rFonts w:cstheme="minorHAnsi"/>
          <w:color w:val="auto"/>
          <w:sz w:val="24"/>
          <w:szCs w:val="24"/>
          <w:u w:val="none"/>
        </w:rPr>
        <w:t>s</w:t>
      </w:r>
      <w:r w:rsidRPr="0023766D">
        <w:rPr>
          <w:rStyle w:val="Hyperlink"/>
          <w:rFonts w:cstheme="minorHAnsi"/>
          <w:color w:val="auto"/>
          <w:sz w:val="24"/>
          <w:szCs w:val="24"/>
          <w:u w:val="none"/>
        </w:rPr>
        <w:t xml:space="preserve"> w</w:t>
      </w:r>
      <w:r w:rsidR="00903471" w:rsidRPr="0023766D">
        <w:rPr>
          <w:rStyle w:val="Hyperlink"/>
          <w:rFonts w:cstheme="minorHAnsi"/>
          <w:color w:val="auto"/>
          <w:sz w:val="24"/>
          <w:szCs w:val="24"/>
          <w:u w:val="none"/>
        </w:rPr>
        <w:t>ere</w:t>
      </w:r>
      <w:r w:rsidRPr="0023766D">
        <w:rPr>
          <w:rStyle w:val="Hyperlink"/>
          <w:rFonts w:cstheme="minorHAnsi"/>
          <w:color w:val="auto"/>
          <w:sz w:val="24"/>
          <w:szCs w:val="24"/>
          <w:u w:val="none"/>
        </w:rPr>
        <w:t xml:space="preserve"> cut </w:t>
      </w:r>
      <w:r w:rsidR="00903471" w:rsidRPr="0023766D">
        <w:rPr>
          <w:rStyle w:val="Hyperlink"/>
          <w:rFonts w:cstheme="minorHAnsi"/>
          <w:color w:val="auto"/>
          <w:sz w:val="24"/>
          <w:szCs w:val="24"/>
          <w:u w:val="none"/>
        </w:rPr>
        <w:t>to</w:t>
      </w:r>
      <w:r w:rsidRPr="0023766D">
        <w:rPr>
          <w:rStyle w:val="Hyperlink"/>
          <w:rFonts w:cstheme="minorHAnsi"/>
          <w:color w:val="auto"/>
          <w:sz w:val="24"/>
          <w:szCs w:val="24"/>
          <w:u w:val="none"/>
        </w:rPr>
        <w:t xml:space="preserve"> 2 x 1 cm and cleaned with the RCA procedure: the silicon pieces were soake</w:t>
      </w:r>
      <w:r w:rsidR="00373F70" w:rsidRPr="0023766D">
        <w:rPr>
          <w:rStyle w:val="Hyperlink"/>
          <w:rFonts w:cstheme="minorHAnsi"/>
          <w:color w:val="auto"/>
          <w:sz w:val="24"/>
          <w:szCs w:val="24"/>
          <w:u w:val="none"/>
        </w:rPr>
        <w:t>d in acetone at 35°C for 10 min and</w:t>
      </w:r>
      <w:r w:rsidRPr="0023766D">
        <w:rPr>
          <w:rStyle w:val="Hyperlink"/>
          <w:rFonts w:cstheme="minorHAnsi"/>
          <w:color w:val="auto"/>
          <w:sz w:val="24"/>
          <w:szCs w:val="24"/>
          <w:u w:val="none"/>
        </w:rPr>
        <w:t xml:space="preserve"> th</w:t>
      </w:r>
      <w:r w:rsidR="001855B3" w:rsidRPr="0023766D">
        <w:rPr>
          <w:rStyle w:val="Hyperlink"/>
          <w:rFonts w:cstheme="minorHAnsi"/>
          <w:color w:val="auto"/>
          <w:sz w:val="24"/>
          <w:szCs w:val="24"/>
          <w:u w:val="none"/>
        </w:rPr>
        <w:t>en soaked in methanol for 5 min.</w:t>
      </w:r>
      <w:r w:rsidRPr="0023766D">
        <w:rPr>
          <w:rStyle w:val="Hyperlink"/>
          <w:rFonts w:cstheme="minorHAnsi"/>
          <w:color w:val="auto"/>
          <w:sz w:val="24"/>
          <w:szCs w:val="24"/>
          <w:u w:val="none"/>
        </w:rPr>
        <w:t xml:space="preserve"> </w:t>
      </w:r>
      <w:r w:rsidR="001855B3" w:rsidRPr="0023766D">
        <w:rPr>
          <w:rStyle w:val="Hyperlink"/>
          <w:rFonts w:cstheme="minorHAnsi"/>
          <w:color w:val="auto"/>
          <w:sz w:val="24"/>
          <w:szCs w:val="24"/>
          <w:u w:val="none"/>
        </w:rPr>
        <w:t>A</w:t>
      </w:r>
      <w:r w:rsidRPr="0023766D">
        <w:rPr>
          <w:rStyle w:val="Hyperlink"/>
          <w:rFonts w:cstheme="minorHAnsi"/>
          <w:color w:val="auto"/>
          <w:sz w:val="24"/>
          <w:szCs w:val="24"/>
          <w:u w:val="none"/>
        </w:rPr>
        <w:t xml:space="preserve">fter rinsing with water and drying with nitrogen, wafers were soaked </w:t>
      </w:r>
      <w:r w:rsidR="00FF7E65" w:rsidRPr="0023766D">
        <w:rPr>
          <w:rStyle w:val="Hyperlink"/>
          <w:rFonts w:cstheme="minorHAnsi"/>
          <w:color w:val="auto"/>
          <w:sz w:val="24"/>
          <w:szCs w:val="24"/>
          <w:u w:val="none"/>
        </w:rPr>
        <w:t xml:space="preserve">for 15 min </w:t>
      </w:r>
      <w:r w:rsidRPr="0023766D">
        <w:rPr>
          <w:rStyle w:val="Hyperlink"/>
          <w:rFonts w:cstheme="minorHAnsi"/>
          <w:color w:val="auto"/>
          <w:sz w:val="24"/>
          <w:szCs w:val="24"/>
          <w:u w:val="none"/>
        </w:rPr>
        <w:t>in a H</w:t>
      </w:r>
      <w:r w:rsidRPr="0023766D">
        <w:rPr>
          <w:rStyle w:val="Hyperlink"/>
          <w:rFonts w:cstheme="minorHAnsi"/>
          <w:color w:val="auto"/>
          <w:sz w:val="24"/>
          <w:szCs w:val="24"/>
          <w:u w:val="none"/>
          <w:vertAlign w:val="subscript"/>
        </w:rPr>
        <w:t>2</w:t>
      </w:r>
      <w:r w:rsidRPr="0023766D">
        <w:rPr>
          <w:rStyle w:val="Hyperlink"/>
          <w:rFonts w:cstheme="minorHAnsi"/>
          <w:color w:val="auto"/>
          <w:sz w:val="24"/>
          <w:szCs w:val="24"/>
          <w:u w:val="none"/>
        </w:rPr>
        <w:t>O</w:t>
      </w:r>
      <w:r w:rsidRPr="0023766D">
        <w:rPr>
          <w:rStyle w:val="Hyperlink"/>
          <w:rFonts w:cstheme="minorHAnsi"/>
          <w:color w:val="auto"/>
          <w:sz w:val="24"/>
          <w:szCs w:val="24"/>
          <w:u w:val="none"/>
          <w:vertAlign w:val="subscript"/>
        </w:rPr>
        <w:t>2</w:t>
      </w:r>
      <w:r w:rsidRPr="0023766D">
        <w:rPr>
          <w:rStyle w:val="Hyperlink"/>
          <w:rFonts w:cstheme="minorHAnsi"/>
          <w:color w:val="auto"/>
          <w:sz w:val="24"/>
          <w:szCs w:val="24"/>
          <w:u w:val="none"/>
        </w:rPr>
        <w:t xml:space="preserve"> : NH</w:t>
      </w:r>
      <w:r w:rsidRPr="0023766D">
        <w:rPr>
          <w:rStyle w:val="Hyperlink"/>
          <w:rFonts w:cstheme="minorHAnsi"/>
          <w:color w:val="auto"/>
          <w:sz w:val="24"/>
          <w:szCs w:val="24"/>
          <w:u w:val="none"/>
          <w:vertAlign w:val="subscript"/>
        </w:rPr>
        <w:t>4</w:t>
      </w:r>
      <w:r w:rsidRPr="0023766D">
        <w:rPr>
          <w:rStyle w:val="Hyperlink"/>
          <w:rFonts w:cstheme="minorHAnsi"/>
          <w:color w:val="auto"/>
          <w:sz w:val="24"/>
          <w:szCs w:val="24"/>
          <w:u w:val="none"/>
        </w:rPr>
        <w:t xml:space="preserve">OH solution in DI water (1:1:5 </w:t>
      </w:r>
      <w:r w:rsidR="00903471" w:rsidRPr="0023766D">
        <w:rPr>
          <w:rStyle w:val="Hyperlink"/>
          <w:rFonts w:cstheme="minorHAnsi"/>
          <w:color w:val="auto"/>
          <w:sz w:val="24"/>
          <w:szCs w:val="24"/>
          <w:u w:val="none"/>
        </w:rPr>
        <w:t>by volume</w:t>
      </w:r>
      <w:r w:rsidRPr="0023766D">
        <w:rPr>
          <w:rStyle w:val="Hyperlink"/>
          <w:rFonts w:cstheme="minorHAnsi"/>
          <w:color w:val="auto"/>
          <w:sz w:val="24"/>
          <w:szCs w:val="24"/>
          <w:u w:val="none"/>
        </w:rPr>
        <w:t xml:space="preserve"> respectively), which was previously boiled at 70°C </w:t>
      </w:r>
      <w:r w:rsidR="00FF7E65" w:rsidRPr="0023766D">
        <w:rPr>
          <w:rStyle w:val="Hyperlink"/>
          <w:rFonts w:cstheme="minorHAnsi"/>
          <w:color w:val="auto"/>
          <w:sz w:val="24"/>
          <w:szCs w:val="24"/>
          <w:u w:val="none"/>
        </w:rPr>
        <w:t>until it showed</w:t>
      </w:r>
      <w:r w:rsidRPr="0023766D">
        <w:rPr>
          <w:rStyle w:val="Hyperlink"/>
          <w:rFonts w:cstheme="minorHAnsi"/>
          <w:color w:val="auto"/>
          <w:sz w:val="24"/>
          <w:szCs w:val="24"/>
          <w:u w:val="none"/>
        </w:rPr>
        <w:t xml:space="preserve"> distinct bubbling</w:t>
      </w:r>
      <w:r w:rsidR="00373F70" w:rsidRPr="0023766D">
        <w:rPr>
          <w:rStyle w:val="Hyperlink"/>
          <w:rFonts w:cstheme="minorHAnsi"/>
          <w:color w:val="auto"/>
          <w:sz w:val="24"/>
          <w:szCs w:val="24"/>
          <w:u w:val="none"/>
        </w:rPr>
        <w:t xml:space="preserve"> for 1-2 minutes</w:t>
      </w:r>
      <w:r w:rsidRPr="0023766D">
        <w:rPr>
          <w:rStyle w:val="Hyperlink"/>
          <w:rFonts w:cstheme="minorHAnsi"/>
          <w:color w:val="auto"/>
          <w:sz w:val="24"/>
          <w:szCs w:val="24"/>
          <w:u w:val="none"/>
        </w:rPr>
        <w:t xml:space="preserve">. </w:t>
      </w:r>
      <w:r w:rsidR="00FF7E65" w:rsidRPr="0023766D">
        <w:rPr>
          <w:rStyle w:val="Hyperlink"/>
          <w:rFonts w:cstheme="minorHAnsi"/>
          <w:color w:val="auto"/>
          <w:sz w:val="24"/>
          <w:szCs w:val="24"/>
          <w:u w:val="none"/>
        </w:rPr>
        <w:t xml:space="preserve">The samples were then rinsed with large amounts of water and dried. In an appropriate water-flushed fume hood, a 2% HF solution was </w:t>
      </w:r>
      <w:proofErr w:type="gramStart"/>
      <w:r w:rsidR="00FF7E65" w:rsidRPr="0023766D">
        <w:rPr>
          <w:rStyle w:val="Hyperlink"/>
          <w:rFonts w:cstheme="minorHAnsi"/>
          <w:color w:val="auto"/>
          <w:sz w:val="24"/>
          <w:szCs w:val="24"/>
          <w:u w:val="none"/>
        </w:rPr>
        <w:lastRenderedPageBreak/>
        <w:t>prepared</w:t>
      </w:r>
      <w:proofErr w:type="gramEnd"/>
      <w:r w:rsidR="00FF7E65" w:rsidRPr="0023766D">
        <w:rPr>
          <w:rStyle w:val="Hyperlink"/>
          <w:rFonts w:cstheme="minorHAnsi"/>
          <w:color w:val="auto"/>
          <w:sz w:val="24"/>
          <w:szCs w:val="24"/>
          <w:u w:val="none"/>
        </w:rPr>
        <w:t xml:space="preserve"> and the silicon was soaked in the solution for 2 minutes and then rinsed with running water. </w:t>
      </w:r>
      <w:r w:rsidR="00817517">
        <w:rPr>
          <w:rStyle w:val="Hyperlink"/>
          <w:rFonts w:cstheme="minorHAnsi"/>
          <w:color w:val="auto"/>
          <w:sz w:val="24"/>
          <w:szCs w:val="24"/>
          <w:u w:val="none"/>
        </w:rPr>
        <w:t>(</w:t>
      </w:r>
      <w:r w:rsidR="00FF7E65" w:rsidRPr="0023766D">
        <w:rPr>
          <w:rStyle w:val="Hyperlink"/>
          <w:rFonts w:cstheme="minorHAnsi"/>
          <w:color w:val="auto"/>
          <w:sz w:val="24"/>
          <w:szCs w:val="24"/>
          <w:u w:val="none"/>
        </w:rPr>
        <w:t xml:space="preserve">The effectiveness of the HF treatment </w:t>
      </w:r>
      <w:r w:rsidR="00817517">
        <w:rPr>
          <w:rStyle w:val="Hyperlink"/>
          <w:rFonts w:cstheme="minorHAnsi"/>
          <w:color w:val="auto"/>
          <w:sz w:val="24"/>
          <w:szCs w:val="24"/>
          <w:u w:val="none"/>
        </w:rPr>
        <w:t>was</w:t>
      </w:r>
      <w:r w:rsidR="00FF7E65" w:rsidRPr="0023766D">
        <w:rPr>
          <w:rStyle w:val="Hyperlink"/>
          <w:rFonts w:cstheme="minorHAnsi"/>
          <w:color w:val="auto"/>
          <w:sz w:val="24"/>
          <w:szCs w:val="24"/>
          <w:u w:val="none"/>
        </w:rPr>
        <w:t xml:space="preserve"> checked with </w:t>
      </w:r>
      <w:proofErr w:type="gramStart"/>
      <w:r w:rsidR="00FF7E65" w:rsidRPr="0023766D">
        <w:rPr>
          <w:rStyle w:val="Hyperlink"/>
          <w:rFonts w:cstheme="minorHAnsi"/>
          <w:color w:val="auto"/>
          <w:sz w:val="24"/>
          <w:szCs w:val="24"/>
          <w:u w:val="none"/>
        </w:rPr>
        <w:t>an</w:t>
      </w:r>
      <w:proofErr w:type="gramEnd"/>
      <w:r w:rsidR="00FF7E65" w:rsidRPr="0023766D">
        <w:rPr>
          <w:rStyle w:val="Hyperlink"/>
          <w:rFonts w:cstheme="minorHAnsi"/>
          <w:color w:val="auto"/>
          <w:sz w:val="24"/>
          <w:szCs w:val="24"/>
          <w:u w:val="none"/>
        </w:rPr>
        <w:t xml:space="preserve"> hydrophobicity test</w:t>
      </w:r>
      <w:r w:rsidR="00373F70" w:rsidRPr="0023766D">
        <w:rPr>
          <w:rStyle w:val="Hyperlink"/>
          <w:rFonts w:cstheme="minorHAnsi"/>
          <w:color w:val="auto"/>
          <w:sz w:val="24"/>
          <w:szCs w:val="24"/>
          <w:u w:val="none"/>
        </w:rPr>
        <w:t xml:space="preserve">: </w:t>
      </w:r>
      <w:r w:rsidR="00817517">
        <w:rPr>
          <w:rStyle w:val="Hyperlink"/>
          <w:rFonts w:cstheme="minorHAnsi"/>
          <w:color w:val="auto"/>
          <w:sz w:val="24"/>
          <w:szCs w:val="24"/>
          <w:u w:val="none"/>
        </w:rPr>
        <w:t>effective</w:t>
      </w:r>
      <w:r w:rsidR="000A7AE8" w:rsidRPr="0023766D">
        <w:rPr>
          <w:rStyle w:val="Hyperlink"/>
          <w:rFonts w:cstheme="minorHAnsi"/>
          <w:color w:val="auto"/>
          <w:sz w:val="24"/>
          <w:szCs w:val="24"/>
          <w:u w:val="none"/>
        </w:rPr>
        <w:t xml:space="preserve"> SiO</w:t>
      </w:r>
      <w:r w:rsidR="000A7AE8" w:rsidRPr="0023766D">
        <w:rPr>
          <w:rStyle w:val="Hyperlink"/>
          <w:rFonts w:cstheme="minorHAnsi"/>
          <w:color w:val="auto"/>
          <w:sz w:val="24"/>
          <w:szCs w:val="24"/>
          <w:u w:val="none"/>
          <w:vertAlign w:val="subscript"/>
        </w:rPr>
        <w:t>2</w:t>
      </w:r>
      <w:r w:rsidR="000A7AE8" w:rsidRPr="0023766D">
        <w:rPr>
          <w:rStyle w:val="Hyperlink"/>
          <w:rFonts w:cstheme="minorHAnsi"/>
          <w:color w:val="auto"/>
          <w:sz w:val="24"/>
          <w:szCs w:val="24"/>
          <w:u w:val="none"/>
        </w:rPr>
        <w:t xml:space="preserve"> removal </w:t>
      </w:r>
      <w:r w:rsidR="00817517">
        <w:rPr>
          <w:rStyle w:val="Hyperlink"/>
          <w:rFonts w:cstheme="minorHAnsi"/>
          <w:color w:val="auto"/>
          <w:sz w:val="24"/>
          <w:szCs w:val="24"/>
          <w:u w:val="none"/>
        </w:rPr>
        <w:t xml:space="preserve">yields surfaces that reject water droplets). </w:t>
      </w:r>
      <w:r w:rsidR="00632A1C" w:rsidRPr="0023766D">
        <w:rPr>
          <w:rStyle w:val="Hyperlink"/>
          <w:rFonts w:cstheme="minorHAnsi"/>
          <w:color w:val="auto"/>
          <w:sz w:val="24"/>
          <w:szCs w:val="24"/>
          <w:u w:val="none"/>
        </w:rPr>
        <w:t>Immediately after this process, the wafer</w:t>
      </w:r>
      <w:r w:rsidR="00903471" w:rsidRPr="0023766D">
        <w:rPr>
          <w:rStyle w:val="Hyperlink"/>
          <w:rFonts w:cstheme="minorHAnsi"/>
          <w:color w:val="auto"/>
          <w:sz w:val="24"/>
          <w:szCs w:val="24"/>
          <w:u w:val="none"/>
        </w:rPr>
        <w:t>s</w:t>
      </w:r>
      <w:r w:rsidR="00632A1C" w:rsidRPr="0023766D">
        <w:rPr>
          <w:rStyle w:val="Hyperlink"/>
          <w:rFonts w:cstheme="minorHAnsi"/>
          <w:color w:val="auto"/>
          <w:sz w:val="24"/>
          <w:szCs w:val="24"/>
          <w:u w:val="none"/>
        </w:rPr>
        <w:t xml:space="preserve"> </w:t>
      </w:r>
      <w:r w:rsidR="00817517">
        <w:rPr>
          <w:rStyle w:val="Hyperlink"/>
          <w:rFonts w:cstheme="minorHAnsi"/>
          <w:color w:val="auto"/>
          <w:sz w:val="24"/>
          <w:szCs w:val="24"/>
          <w:u w:val="none"/>
        </w:rPr>
        <w:t>were</w:t>
      </w:r>
      <w:r w:rsidR="00632A1C" w:rsidRPr="0023766D">
        <w:rPr>
          <w:rStyle w:val="Hyperlink"/>
          <w:rFonts w:cstheme="minorHAnsi"/>
          <w:color w:val="auto"/>
          <w:sz w:val="24"/>
          <w:szCs w:val="24"/>
          <w:u w:val="none"/>
        </w:rPr>
        <w:t xml:space="preserve"> </w:t>
      </w:r>
      <w:r w:rsidR="00817517">
        <w:rPr>
          <w:rStyle w:val="Hyperlink"/>
          <w:rFonts w:cstheme="minorHAnsi"/>
          <w:color w:val="auto"/>
          <w:sz w:val="24"/>
          <w:szCs w:val="24"/>
          <w:u w:val="none"/>
        </w:rPr>
        <w:t>transferred</w:t>
      </w:r>
      <w:r w:rsidR="00632A1C" w:rsidRPr="0023766D">
        <w:rPr>
          <w:rStyle w:val="Hyperlink"/>
          <w:rFonts w:cstheme="minorHAnsi"/>
          <w:color w:val="auto"/>
          <w:sz w:val="24"/>
          <w:szCs w:val="24"/>
          <w:u w:val="none"/>
        </w:rPr>
        <w:t xml:space="preserve"> into a nitrogen glovebox and a</w:t>
      </w:r>
      <w:r w:rsidR="00373F70" w:rsidRPr="0023766D">
        <w:rPr>
          <w:rStyle w:val="Hyperlink"/>
          <w:rFonts w:cstheme="minorHAnsi"/>
          <w:color w:val="auto"/>
          <w:sz w:val="24"/>
          <w:szCs w:val="24"/>
          <w:u w:val="none"/>
        </w:rPr>
        <w:t xml:space="preserve"> filt</w:t>
      </w:r>
      <w:r w:rsidR="00903471" w:rsidRPr="0023766D">
        <w:rPr>
          <w:rStyle w:val="Hyperlink"/>
          <w:rFonts w:cstheme="minorHAnsi"/>
          <w:color w:val="auto"/>
          <w:sz w:val="24"/>
          <w:szCs w:val="24"/>
          <w:u w:val="none"/>
        </w:rPr>
        <w:t>e</w:t>
      </w:r>
      <w:r w:rsidR="00373F70" w:rsidRPr="0023766D">
        <w:rPr>
          <w:rStyle w:val="Hyperlink"/>
          <w:rFonts w:cstheme="minorHAnsi"/>
          <w:color w:val="auto"/>
          <w:sz w:val="24"/>
          <w:szCs w:val="24"/>
          <w:u w:val="none"/>
        </w:rPr>
        <w:t>r</w:t>
      </w:r>
      <w:r w:rsidR="00903471" w:rsidRPr="0023766D">
        <w:rPr>
          <w:rStyle w:val="Hyperlink"/>
          <w:rFonts w:cstheme="minorHAnsi"/>
          <w:color w:val="auto"/>
          <w:sz w:val="24"/>
          <w:szCs w:val="24"/>
          <w:u w:val="none"/>
        </w:rPr>
        <w:t>ed</w:t>
      </w:r>
      <w:r w:rsidR="00373F70" w:rsidRPr="0023766D">
        <w:rPr>
          <w:rStyle w:val="Hyperlink"/>
          <w:rFonts w:cstheme="minorHAnsi"/>
          <w:color w:val="auto"/>
          <w:sz w:val="24"/>
          <w:szCs w:val="24"/>
          <w:u w:val="none"/>
        </w:rPr>
        <w:t xml:space="preserve"> solution of</w:t>
      </w:r>
      <w:r w:rsidR="00632A1C" w:rsidRPr="0023766D">
        <w:rPr>
          <w:rStyle w:val="Hyperlink"/>
          <w:rFonts w:cstheme="minorHAnsi"/>
          <w:color w:val="auto"/>
          <w:sz w:val="24"/>
          <w:szCs w:val="24"/>
          <w:u w:val="none"/>
        </w:rPr>
        <w:t xml:space="preserve"> lead iodide/methylammonium iodide/DMSO (1:1:1 molar ratio)</w:t>
      </w:r>
      <w:r w:rsidR="00926F44" w:rsidRPr="0023766D">
        <w:rPr>
          <w:rStyle w:val="Hyperlink"/>
          <w:rFonts w:cstheme="minorHAnsi"/>
          <w:color w:val="auto"/>
          <w:sz w:val="24"/>
          <w:szCs w:val="24"/>
          <w:u w:val="none"/>
        </w:rPr>
        <w:t xml:space="preserve"> </w:t>
      </w:r>
      <w:r w:rsidR="00632A1C" w:rsidRPr="0023766D">
        <w:rPr>
          <w:rStyle w:val="Hyperlink"/>
          <w:rFonts w:cstheme="minorHAnsi"/>
          <w:color w:val="auto"/>
          <w:sz w:val="24"/>
          <w:szCs w:val="24"/>
          <w:u w:val="none"/>
        </w:rPr>
        <w:t xml:space="preserve">in </w:t>
      </w:r>
      <w:r w:rsidR="00926F44" w:rsidRPr="0023766D">
        <w:rPr>
          <w:rStyle w:val="Hyperlink"/>
          <w:rFonts w:cstheme="minorHAnsi"/>
          <w:color w:val="auto"/>
          <w:sz w:val="24"/>
          <w:szCs w:val="24"/>
          <w:u w:val="none"/>
        </w:rPr>
        <w:t xml:space="preserve">0.6 ml </w:t>
      </w:r>
      <w:r w:rsidR="00632A1C" w:rsidRPr="0023766D">
        <w:rPr>
          <w:rStyle w:val="Hyperlink"/>
          <w:rFonts w:cstheme="minorHAnsi"/>
          <w:color w:val="auto"/>
          <w:sz w:val="24"/>
          <w:szCs w:val="24"/>
          <w:u w:val="none"/>
        </w:rPr>
        <w:t>DMF</w:t>
      </w:r>
      <w:r w:rsidR="00373F70" w:rsidRPr="0023766D">
        <w:rPr>
          <w:rStyle w:val="Hyperlink"/>
          <w:rFonts w:cstheme="minorHAnsi"/>
          <w:color w:val="auto"/>
          <w:sz w:val="24"/>
          <w:szCs w:val="24"/>
          <w:u w:val="none"/>
        </w:rPr>
        <w:t>,</w:t>
      </w:r>
      <w:r w:rsidR="00926F44" w:rsidRPr="0023766D">
        <w:rPr>
          <w:rStyle w:val="Hyperlink"/>
          <w:rFonts w:cstheme="minorHAnsi"/>
          <w:color w:val="auto"/>
          <w:sz w:val="24"/>
          <w:szCs w:val="24"/>
          <w:u w:val="none"/>
        </w:rPr>
        <w:t xml:space="preserve">  </w:t>
      </w:r>
      <w:r w:rsidR="00817517">
        <w:rPr>
          <w:rStyle w:val="Hyperlink"/>
          <w:rFonts w:cstheme="minorHAnsi"/>
          <w:color w:val="auto"/>
          <w:sz w:val="24"/>
          <w:szCs w:val="24"/>
          <w:u w:val="none"/>
        </w:rPr>
        <w:t>was</w:t>
      </w:r>
      <w:r w:rsidR="00926F44" w:rsidRPr="0023766D">
        <w:rPr>
          <w:rStyle w:val="Hyperlink"/>
          <w:rFonts w:cstheme="minorHAnsi"/>
          <w:color w:val="auto"/>
          <w:sz w:val="24"/>
          <w:szCs w:val="24"/>
          <w:u w:val="none"/>
        </w:rPr>
        <w:t xml:space="preserve"> </w:t>
      </w:r>
      <w:r w:rsidR="003357B2" w:rsidRPr="0023766D">
        <w:rPr>
          <w:rStyle w:val="Hyperlink"/>
          <w:rFonts w:cstheme="minorHAnsi"/>
          <w:color w:val="auto"/>
          <w:sz w:val="24"/>
          <w:szCs w:val="24"/>
          <w:u w:val="none"/>
        </w:rPr>
        <w:t xml:space="preserve">dynamically </w:t>
      </w:r>
      <w:r w:rsidR="00926F44" w:rsidRPr="0023766D">
        <w:rPr>
          <w:rStyle w:val="Hyperlink"/>
          <w:rFonts w:cstheme="minorHAnsi"/>
          <w:color w:val="auto"/>
          <w:sz w:val="24"/>
          <w:szCs w:val="24"/>
          <w:u w:val="none"/>
        </w:rPr>
        <w:t>spin-</w:t>
      </w:r>
      <w:r w:rsidR="00632A1C" w:rsidRPr="0023766D">
        <w:rPr>
          <w:rStyle w:val="Hyperlink"/>
          <w:rFonts w:cstheme="minorHAnsi"/>
          <w:color w:val="auto"/>
          <w:sz w:val="24"/>
          <w:szCs w:val="24"/>
          <w:u w:val="none"/>
        </w:rPr>
        <w:t>coated onto the silicon (</w:t>
      </w:r>
      <w:r w:rsidR="003357B2" w:rsidRPr="0023766D">
        <w:rPr>
          <w:rStyle w:val="Hyperlink"/>
          <w:rFonts w:cstheme="minorHAnsi"/>
          <w:color w:val="auto"/>
          <w:sz w:val="24"/>
          <w:szCs w:val="24"/>
          <w:u w:val="none"/>
        </w:rPr>
        <w:t xml:space="preserve">50 </w:t>
      </w:r>
      <w:proofErr w:type="spellStart"/>
      <w:r w:rsidR="003357B2" w:rsidRPr="0023766D">
        <w:rPr>
          <w:rStyle w:val="Hyperlink"/>
          <w:rFonts w:cstheme="minorHAnsi"/>
          <w:color w:val="auto"/>
          <w:sz w:val="24"/>
          <w:szCs w:val="24"/>
          <w:u w:val="none"/>
        </w:rPr>
        <w:t>μl</w:t>
      </w:r>
      <w:proofErr w:type="spellEnd"/>
      <w:r w:rsidR="003357B2" w:rsidRPr="0023766D">
        <w:rPr>
          <w:rStyle w:val="Hyperlink"/>
          <w:rFonts w:cstheme="minorHAnsi"/>
          <w:color w:val="auto"/>
          <w:sz w:val="24"/>
          <w:szCs w:val="24"/>
          <w:u w:val="none"/>
        </w:rPr>
        <w:t xml:space="preserve">, </w:t>
      </w:r>
      <w:r w:rsidR="00632A1C" w:rsidRPr="0023766D">
        <w:rPr>
          <w:rStyle w:val="Hyperlink"/>
          <w:rFonts w:cstheme="minorHAnsi"/>
          <w:color w:val="auto"/>
          <w:sz w:val="24"/>
          <w:szCs w:val="24"/>
          <w:u w:val="none"/>
        </w:rPr>
        <w:t>4000 rpm, 25 sec) and then annealed at 60°C for 1 min and 100°C.</w:t>
      </w:r>
    </w:p>
    <w:p w14:paraId="1FDA7585" w14:textId="7E96B23B" w:rsidR="002E2024" w:rsidRPr="0023766D" w:rsidRDefault="002E2E64" w:rsidP="00FF7E65">
      <w:pPr>
        <w:spacing w:after="240" w:line="360" w:lineRule="auto"/>
        <w:jc w:val="both"/>
        <w:rPr>
          <w:rStyle w:val="Hyperlink"/>
          <w:rFonts w:cstheme="minorHAnsi"/>
          <w:color w:val="auto"/>
          <w:sz w:val="24"/>
          <w:szCs w:val="24"/>
          <w:u w:val="none"/>
        </w:rPr>
      </w:pPr>
      <w:r w:rsidRPr="0023766D">
        <w:rPr>
          <w:rStyle w:val="Hyperlink"/>
          <w:rFonts w:cstheme="minorHAnsi"/>
          <w:color w:val="auto"/>
          <w:sz w:val="24"/>
          <w:szCs w:val="24"/>
          <w:u w:val="none"/>
        </w:rPr>
        <w:t>S</w:t>
      </w:r>
      <w:r w:rsidR="00632A1C" w:rsidRPr="0023766D">
        <w:rPr>
          <w:rStyle w:val="Hyperlink"/>
          <w:rFonts w:cstheme="minorHAnsi"/>
          <w:color w:val="auto"/>
          <w:sz w:val="24"/>
          <w:szCs w:val="24"/>
          <w:u w:val="none"/>
        </w:rPr>
        <w:t>piro-</w:t>
      </w:r>
      <w:proofErr w:type="spellStart"/>
      <w:r w:rsidR="00632A1C" w:rsidRPr="0023766D">
        <w:rPr>
          <w:rStyle w:val="Hyperlink"/>
          <w:rFonts w:cstheme="minorHAnsi"/>
          <w:color w:val="auto"/>
          <w:sz w:val="24"/>
          <w:szCs w:val="24"/>
          <w:u w:val="none"/>
        </w:rPr>
        <w:t>OMeTAD</w:t>
      </w:r>
      <w:proofErr w:type="spellEnd"/>
      <w:r w:rsidR="00903471" w:rsidRPr="0023766D">
        <w:rPr>
          <w:rStyle w:val="Hyperlink"/>
          <w:rFonts w:cstheme="minorHAnsi"/>
          <w:color w:val="auto"/>
          <w:sz w:val="24"/>
          <w:szCs w:val="24"/>
          <w:u w:val="none"/>
        </w:rPr>
        <w:t xml:space="preserve"> </w:t>
      </w:r>
      <w:r w:rsidR="00903471" w:rsidRPr="0023766D">
        <w:rPr>
          <w:rFonts w:cstheme="minorHAnsi"/>
          <w:sz w:val="24"/>
          <w:szCs w:val="24"/>
        </w:rPr>
        <w:t>(</w:t>
      </w:r>
      <w:r w:rsidR="00903471" w:rsidRPr="0023766D">
        <w:rPr>
          <w:rFonts w:cstheme="minorHAnsi"/>
          <w:sz w:val="24"/>
          <w:szCs w:val="24"/>
          <w:shd w:val="clear" w:color="auto" w:fill="FFFFFF"/>
        </w:rPr>
        <w:t>2,2',7,7'-tetrakis-(</w:t>
      </w:r>
      <w:proofErr w:type="gramStart"/>
      <w:r w:rsidR="00903471" w:rsidRPr="0023766D">
        <w:rPr>
          <w:rFonts w:cstheme="minorHAnsi"/>
          <w:sz w:val="24"/>
          <w:szCs w:val="24"/>
          <w:shd w:val="clear" w:color="auto" w:fill="FFFFFF"/>
        </w:rPr>
        <w:t>N,N</w:t>
      </w:r>
      <w:proofErr w:type="gramEnd"/>
      <w:r w:rsidR="00903471" w:rsidRPr="0023766D">
        <w:rPr>
          <w:rFonts w:cstheme="minorHAnsi"/>
          <w:sz w:val="24"/>
          <w:szCs w:val="24"/>
          <w:shd w:val="clear" w:color="auto" w:fill="FFFFFF"/>
        </w:rPr>
        <w:t>-di-4-methoxyphenylamino)-9,9'-spirobifluorene</w:t>
      </w:r>
      <w:r w:rsidR="00903471" w:rsidRPr="0023766D">
        <w:rPr>
          <w:rFonts w:cstheme="minorHAnsi"/>
          <w:sz w:val="24"/>
          <w:szCs w:val="24"/>
        </w:rPr>
        <w:t>)</w:t>
      </w:r>
      <w:r w:rsidR="00632A1C" w:rsidRPr="0023766D">
        <w:rPr>
          <w:rStyle w:val="Hyperlink"/>
          <w:rFonts w:cstheme="minorHAnsi"/>
          <w:color w:val="auto"/>
          <w:sz w:val="24"/>
          <w:szCs w:val="24"/>
          <w:u w:val="none"/>
        </w:rPr>
        <w:t xml:space="preserve"> </w:t>
      </w:r>
      <w:r w:rsidR="00817517">
        <w:rPr>
          <w:rStyle w:val="Hyperlink"/>
          <w:rFonts w:cstheme="minorHAnsi"/>
          <w:color w:val="auto"/>
          <w:sz w:val="24"/>
          <w:szCs w:val="24"/>
          <w:u w:val="none"/>
        </w:rPr>
        <w:t>was</w:t>
      </w:r>
      <w:r w:rsidR="00632A1C" w:rsidRPr="0023766D">
        <w:rPr>
          <w:rStyle w:val="Hyperlink"/>
          <w:rFonts w:cstheme="minorHAnsi"/>
          <w:color w:val="auto"/>
          <w:sz w:val="24"/>
          <w:szCs w:val="24"/>
          <w:u w:val="none"/>
        </w:rPr>
        <w:t xml:space="preserve"> used as a hole transporting material</w:t>
      </w:r>
      <w:r w:rsidRPr="0023766D">
        <w:rPr>
          <w:rStyle w:val="Hyperlink"/>
          <w:rFonts w:cstheme="minorHAnsi"/>
          <w:color w:val="auto"/>
          <w:sz w:val="24"/>
          <w:szCs w:val="24"/>
          <w:u w:val="none"/>
        </w:rPr>
        <w:t xml:space="preserve"> and </w:t>
      </w:r>
      <w:r w:rsidR="00817517">
        <w:rPr>
          <w:rStyle w:val="Hyperlink"/>
          <w:rFonts w:cstheme="minorHAnsi"/>
          <w:color w:val="auto"/>
          <w:sz w:val="24"/>
          <w:szCs w:val="24"/>
          <w:u w:val="none"/>
        </w:rPr>
        <w:t>was</w:t>
      </w:r>
      <w:r w:rsidRPr="0023766D">
        <w:rPr>
          <w:rStyle w:val="Hyperlink"/>
          <w:rFonts w:cstheme="minorHAnsi"/>
          <w:color w:val="auto"/>
          <w:sz w:val="24"/>
          <w:szCs w:val="24"/>
          <w:u w:val="none"/>
        </w:rPr>
        <w:t xml:space="preserve"> deposited on top of the perovskite layer.</w:t>
      </w:r>
      <w:r w:rsidR="00632A1C" w:rsidRPr="0023766D">
        <w:rPr>
          <w:rStyle w:val="Hyperlink"/>
          <w:rFonts w:cstheme="minorHAnsi"/>
          <w:color w:val="auto"/>
          <w:sz w:val="24"/>
          <w:szCs w:val="24"/>
          <w:u w:val="none"/>
        </w:rPr>
        <w:t xml:space="preserve"> </w:t>
      </w:r>
      <w:r w:rsidRPr="0023766D">
        <w:rPr>
          <w:rStyle w:val="Hyperlink"/>
          <w:rFonts w:cstheme="minorHAnsi"/>
          <w:color w:val="auto"/>
          <w:sz w:val="24"/>
          <w:szCs w:val="24"/>
          <w:u w:val="none"/>
        </w:rPr>
        <w:t>A</w:t>
      </w:r>
      <w:r w:rsidR="00632A1C" w:rsidRPr="0023766D">
        <w:rPr>
          <w:rStyle w:val="Hyperlink"/>
          <w:rFonts w:cstheme="minorHAnsi"/>
          <w:color w:val="auto"/>
          <w:sz w:val="24"/>
          <w:szCs w:val="24"/>
          <w:u w:val="none"/>
        </w:rPr>
        <w:t xml:space="preserve"> solution of </w:t>
      </w:r>
      <w:proofErr w:type="spellStart"/>
      <w:r w:rsidR="00632A1C" w:rsidRPr="0023766D">
        <w:rPr>
          <w:rStyle w:val="Hyperlink"/>
          <w:rFonts w:cstheme="minorHAnsi"/>
          <w:color w:val="auto"/>
          <w:sz w:val="24"/>
          <w:szCs w:val="24"/>
          <w:u w:val="none"/>
        </w:rPr>
        <w:t>spiro-</w:t>
      </w:r>
      <w:proofErr w:type="gramStart"/>
      <w:r w:rsidR="00632A1C" w:rsidRPr="0023766D">
        <w:rPr>
          <w:rStyle w:val="Hyperlink"/>
          <w:rFonts w:cstheme="minorHAnsi"/>
          <w:color w:val="auto"/>
          <w:sz w:val="24"/>
          <w:szCs w:val="24"/>
          <w:u w:val="none"/>
        </w:rPr>
        <w:t>OMeTAD</w:t>
      </w:r>
      <w:proofErr w:type="spellEnd"/>
      <w:r w:rsidR="00632A1C" w:rsidRPr="0023766D">
        <w:rPr>
          <w:rStyle w:val="Hyperlink"/>
          <w:rFonts w:cstheme="minorHAnsi"/>
          <w:color w:val="auto"/>
          <w:sz w:val="24"/>
          <w:szCs w:val="24"/>
          <w:u w:val="none"/>
        </w:rPr>
        <w:t xml:space="preserve"> </w:t>
      </w:r>
      <w:r w:rsidR="003357B2" w:rsidRPr="0023766D">
        <w:rPr>
          <w:rFonts w:cstheme="minorHAnsi"/>
          <w:sz w:val="24"/>
          <w:szCs w:val="24"/>
        </w:rPr>
        <w:t xml:space="preserve"> </w:t>
      </w:r>
      <w:r w:rsidR="00632A1C" w:rsidRPr="0023766D">
        <w:rPr>
          <w:rStyle w:val="Hyperlink"/>
          <w:rFonts w:cstheme="minorHAnsi"/>
          <w:color w:val="auto"/>
          <w:sz w:val="24"/>
          <w:szCs w:val="24"/>
          <w:u w:val="none"/>
        </w:rPr>
        <w:t>in</w:t>
      </w:r>
      <w:proofErr w:type="gramEnd"/>
      <w:r w:rsidR="00632A1C" w:rsidRPr="0023766D">
        <w:rPr>
          <w:rStyle w:val="Hyperlink"/>
          <w:rFonts w:cstheme="minorHAnsi"/>
          <w:color w:val="auto"/>
          <w:sz w:val="24"/>
          <w:szCs w:val="24"/>
          <w:u w:val="none"/>
        </w:rPr>
        <w:t xml:space="preserve"> chlorobenzene and doped with Li</w:t>
      </w:r>
      <w:r w:rsidR="007C53B6" w:rsidRPr="0023766D">
        <w:rPr>
          <w:rStyle w:val="Hyperlink"/>
          <w:rFonts w:cstheme="minorHAnsi"/>
          <w:color w:val="auto"/>
          <w:sz w:val="24"/>
          <w:szCs w:val="24"/>
          <w:u w:val="none"/>
        </w:rPr>
        <w:t>-bis-</w:t>
      </w:r>
      <w:proofErr w:type="spellStart"/>
      <w:r w:rsidR="007C53B6" w:rsidRPr="0023766D">
        <w:rPr>
          <w:rStyle w:val="Hyperlink"/>
          <w:rFonts w:cstheme="minorHAnsi"/>
          <w:color w:val="auto"/>
          <w:sz w:val="24"/>
          <w:szCs w:val="24"/>
          <w:u w:val="none"/>
        </w:rPr>
        <w:t>sulf</w:t>
      </w:r>
      <w:r w:rsidR="00373F70" w:rsidRPr="0023766D">
        <w:rPr>
          <w:rStyle w:val="Hyperlink"/>
          <w:rFonts w:cstheme="minorHAnsi"/>
          <w:color w:val="auto"/>
          <w:sz w:val="24"/>
          <w:szCs w:val="24"/>
          <w:u w:val="none"/>
        </w:rPr>
        <w:t>onamide</w:t>
      </w:r>
      <w:proofErr w:type="spellEnd"/>
      <w:r w:rsidR="00373F70" w:rsidRPr="0023766D">
        <w:rPr>
          <w:rStyle w:val="Hyperlink"/>
          <w:rFonts w:cstheme="minorHAnsi"/>
          <w:color w:val="auto"/>
          <w:sz w:val="24"/>
          <w:szCs w:val="24"/>
          <w:u w:val="none"/>
        </w:rPr>
        <w:t xml:space="preserve"> solution in acetonitrile</w:t>
      </w:r>
      <w:r w:rsidR="00632A1C" w:rsidRPr="0023766D">
        <w:rPr>
          <w:rStyle w:val="Hyperlink"/>
          <w:rFonts w:cstheme="minorHAnsi"/>
          <w:color w:val="auto"/>
          <w:sz w:val="24"/>
          <w:szCs w:val="24"/>
          <w:u w:val="none"/>
        </w:rPr>
        <w:t xml:space="preserve"> and </w:t>
      </w:r>
      <w:r w:rsidR="00373F70" w:rsidRPr="0023766D">
        <w:rPr>
          <w:rStyle w:val="Hyperlink"/>
          <w:rFonts w:cstheme="minorHAnsi"/>
          <w:color w:val="auto"/>
          <w:sz w:val="24"/>
          <w:szCs w:val="24"/>
          <w:u w:val="none"/>
        </w:rPr>
        <w:t>4</w:t>
      </w:r>
      <w:r w:rsidR="007C53B6" w:rsidRPr="0023766D">
        <w:rPr>
          <w:rStyle w:val="Hyperlink"/>
          <w:rFonts w:cstheme="minorHAnsi"/>
          <w:color w:val="auto"/>
          <w:sz w:val="24"/>
          <w:szCs w:val="24"/>
          <w:u w:val="none"/>
        </w:rPr>
        <w:t>-</w:t>
      </w:r>
      <w:r w:rsidR="00632A1C" w:rsidRPr="0023766D">
        <w:rPr>
          <w:rStyle w:val="Hyperlink"/>
          <w:rFonts w:cstheme="minorHAnsi"/>
          <w:color w:val="auto"/>
          <w:sz w:val="24"/>
          <w:szCs w:val="24"/>
          <w:u w:val="none"/>
        </w:rPr>
        <w:t xml:space="preserve">tert-butyl pyridine, </w:t>
      </w:r>
      <w:r w:rsidR="00817517">
        <w:rPr>
          <w:rStyle w:val="Hyperlink"/>
          <w:rFonts w:cstheme="minorHAnsi"/>
          <w:color w:val="auto"/>
          <w:sz w:val="24"/>
          <w:szCs w:val="24"/>
          <w:u w:val="none"/>
        </w:rPr>
        <w:t>was</w:t>
      </w:r>
      <w:r w:rsidR="00632A1C" w:rsidRPr="0023766D">
        <w:rPr>
          <w:rStyle w:val="Hyperlink"/>
          <w:rFonts w:cstheme="minorHAnsi"/>
          <w:color w:val="auto"/>
          <w:sz w:val="24"/>
          <w:szCs w:val="24"/>
          <w:u w:val="none"/>
        </w:rPr>
        <w:t xml:space="preserve"> spin-coated </w:t>
      </w:r>
      <w:r w:rsidR="003357B2" w:rsidRPr="0023766D">
        <w:rPr>
          <w:rStyle w:val="Hyperlink"/>
          <w:rFonts w:cstheme="minorHAnsi"/>
          <w:color w:val="auto"/>
          <w:sz w:val="24"/>
          <w:szCs w:val="24"/>
          <w:u w:val="none"/>
        </w:rPr>
        <w:t>on MAPI’s surface, at 3000 rpm for 30 seconds.</w:t>
      </w:r>
      <w:r w:rsidR="00373F70" w:rsidRPr="0023766D">
        <w:rPr>
          <w:rStyle w:val="Hyperlink"/>
          <w:rFonts w:cstheme="minorHAnsi"/>
          <w:color w:val="auto"/>
          <w:sz w:val="24"/>
          <w:szCs w:val="24"/>
          <w:u w:val="none"/>
        </w:rPr>
        <w:t xml:space="preserve"> Samples were then kept in the dark in a desiccator over night to oxidise the </w:t>
      </w:r>
      <w:proofErr w:type="spellStart"/>
      <w:r w:rsidR="00373F70" w:rsidRPr="0023766D">
        <w:rPr>
          <w:rStyle w:val="Hyperlink"/>
          <w:rFonts w:cstheme="minorHAnsi"/>
          <w:color w:val="auto"/>
          <w:sz w:val="24"/>
          <w:szCs w:val="24"/>
          <w:u w:val="none"/>
        </w:rPr>
        <w:t>spiro-OMeTAD</w:t>
      </w:r>
      <w:proofErr w:type="spellEnd"/>
      <w:r w:rsidRPr="0023766D">
        <w:rPr>
          <w:rStyle w:val="Hyperlink"/>
          <w:rFonts w:cstheme="minorHAnsi"/>
          <w:color w:val="auto"/>
          <w:sz w:val="24"/>
          <w:szCs w:val="24"/>
          <w:u w:val="none"/>
        </w:rPr>
        <w:t xml:space="preserve"> layer which then bec</w:t>
      </w:r>
      <w:r w:rsidR="00817517">
        <w:rPr>
          <w:rStyle w:val="Hyperlink"/>
          <w:rFonts w:cstheme="minorHAnsi"/>
          <w:color w:val="auto"/>
          <w:sz w:val="24"/>
          <w:szCs w:val="24"/>
          <w:u w:val="none"/>
        </w:rPr>
        <w:t>ame</w:t>
      </w:r>
      <w:r w:rsidRPr="0023766D">
        <w:rPr>
          <w:rStyle w:val="Hyperlink"/>
          <w:rFonts w:cstheme="minorHAnsi"/>
          <w:color w:val="auto"/>
          <w:sz w:val="24"/>
          <w:szCs w:val="24"/>
          <w:u w:val="none"/>
        </w:rPr>
        <w:t xml:space="preserve"> conductive. </w:t>
      </w:r>
    </w:p>
    <w:p w14:paraId="1ADB3CA5" w14:textId="579724FA" w:rsidR="00C31F99" w:rsidRPr="0023766D" w:rsidRDefault="00EA377A" w:rsidP="00FF7E65">
      <w:pPr>
        <w:spacing w:after="240" w:line="360" w:lineRule="auto"/>
        <w:jc w:val="both"/>
        <w:rPr>
          <w:rStyle w:val="Hyperlink"/>
          <w:rFonts w:cstheme="minorHAnsi"/>
          <w:color w:val="auto"/>
          <w:sz w:val="24"/>
          <w:szCs w:val="24"/>
          <w:u w:val="none"/>
        </w:rPr>
      </w:pPr>
      <w:r w:rsidRPr="0023766D">
        <w:rPr>
          <w:rStyle w:val="Hyperlink"/>
          <w:rFonts w:cstheme="minorHAnsi"/>
          <w:color w:val="auto"/>
          <w:sz w:val="24"/>
          <w:szCs w:val="24"/>
          <w:u w:val="none"/>
        </w:rPr>
        <w:t xml:space="preserve">A very thin layer (10 nm) of gold was then </w:t>
      </w:r>
      <w:r w:rsidR="00903471" w:rsidRPr="0023766D">
        <w:rPr>
          <w:rStyle w:val="Hyperlink"/>
          <w:rFonts w:cstheme="minorHAnsi"/>
          <w:color w:val="auto"/>
          <w:sz w:val="24"/>
          <w:szCs w:val="24"/>
          <w:u w:val="none"/>
        </w:rPr>
        <w:t xml:space="preserve">thermally </w:t>
      </w:r>
      <w:r w:rsidRPr="0023766D">
        <w:rPr>
          <w:rStyle w:val="Hyperlink"/>
          <w:rFonts w:cstheme="minorHAnsi"/>
          <w:color w:val="auto"/>
          <w:sz w:val="24"/>
          <w:szCs w:val="24"/>
          <w:u w:val="none"/>
        </w:rPr>
        <w:t xml:space="preserve">evaporated on the whole surface, while </w:t>
      </w:r>
      <w:r w:rsidR="00DD5141" w:rsidRPr="0023766D">
        <w:rPr>
          <w:rStyle w:val="Hyperlink"/>
          <w:rFonts w:cstheme="minorHAnsi"/>
          <w:color w:val="auto"/>
          <w:sz w:val="24"/>
          <w:szCs w:val="24"/>
          <w:u w:val="none"/>
        </w:rPr>
        <w:t>thin</w:t>
      </w:r>
      <w:r w:rsidRPr="0023766D">
        <w:rPr>
          <w:rStyle w:val="Hyperlink"/>
          <w:rFonts w:cstheme="minorHAnsi"/>
          <w:color w:val="auto"/>
          <w:sz w:val="24"/>
          <w:szCs w:val="24"/>
          <w:u w:val="none"/>
        </w:rPr>
        <w:t xml:space="preserve"> </w:t>
      </w:r>
      <w:r w:rsidR="00DD5141" w:rsidRPr="0023766D">
        <w:rPr>
          <w:rStyle w:val="Hyperlink"/>
          <w:rFonts w:cstheme="minorHAnsi"/>
          <w:color w:val="auto"/>
          <w:sz w:val="24"/>
          <w:szCs w:val="24"/>
          <w:u w:val="none"/>
        </w:rPr>
        <w:t xml:space="preserve">lines of gold (1 mm </w:t>
      </w:r>
      <w:r w:rsidR="00903471" w:rsidRPr="0023766D">
        <w:rPr>
          <w:rStyle w:val="Hyperlink"/>
          <w:rFonts w:cstheme="minorHAnsi"/>
          <w:color w:val="auto"/>
          <w:sz w:val="24"/>
          <w:szCs w:val="24"/>
          <w:u w:val="none"/>
        </w:rPr>
        <w:t>width</w:t>
      </w:r>
      <w:r w:rsidR="00DD5141" w:rsidRPr="0023766D">
        <w:rPr>
          <w:rStyle w:val="Hyperlink"/>
          <w:rFonts w:cstheme="minorHAnsi"/>
          <w:color w:val="auto"/>
          <w:sz w:val="24"/>
          <w:szCs w:val="24"/>
          <w:u w:val="none"/>
        </w:rPr>
        <w:t xml:space="preserve">, 50 nm thick) were deposited to prepare the </w:t>
      </w:r>
      <w:r w:rsidRPr="0023766D">
        <w:rPr>
          <w:rStyle w:val="Hyperlink"/>
          <w:rFonts w:cstheme="minorHAnsi"/>
          <w:color w:val="auto"/>
          <w:sz w:val="24"/>
          <w:szCs w:val="24"/>
          <w:u w:val="none"/>
        </w:rPr>
        <w:t>contact</w:t>
      </w:r>
      <w:r w:rsidR="00DD5141" w:rsidRPr="0023766D">
        <w:rPr>
          <w:rStyle w:val="Hyperlink"/>
          <w:rFonts w:cstheme="minorHAnsi"/>
          <w:color w:val="auto"/>
          <w:sz w:val="24"/>
          <w:szCs w:val="24"/>
          <w:u w:val="none"/>
        </w:rPr>
        <w:t>s</w:t>
      </w:r>
      <w:r w:rsidRPr="0023766D">
        <w:rPr>
          <w:rStyle w:val="Hyperlink"/>
          <w:rFonts w:cstheme="minorHAnsi"/>
          <w:color w:val="auto"/>
          <w:sz w:val="24"/>
          <w:szCs w:val="24"/>
          <w:u w:val="none"/>
        </w:rPr>
        <w:t>.</w:t>
      </w:r>
      <w:r w:rsidR="009E5162" w:rsidRPr="0023766D">
        <w:rPr>
          <w:rStyle w:val="Hyperlink"/>
          <w:rFonts w:cstheme="minorHAnsi"/>
          <w:color w:val="auto"/>
          <w:sz w:val="24"/>
          <w:szCs w:val="24"/>
          <w:u w:val="none"/>
        </w:rPr>
        <w:t xml:space="preserve"> After scratching off the perovskite and the </w:t>
      </w:r>
      <w:proofErr w:type="spellStart"/>
      <w:r w:rsidR="009E5162" w:rsidRPr="0023766D">
        <w:rPr>
          <w:rStyle w:val="Hyperlink"/>
          <w:rFonts w:cstheme="minorHAnsi"/>
          <w:color w:val="auto"/>
          <w:sz w:val="24"/>
          <w:szCs w:val="24"/>
          <w:u w:val="none"/>
        </w:rPr>
        <w:t>spiro-OMeTAD</w:t>
      </w:r>
      <w:proofErr w:type="spellEnd"/>
      <w:r w:rsidR="009E5162" w:rsidRPr="0023766D">
        <w:rPr>
          <w:rStyle w:val="Hyperlink"/>
          <w:rFonts w:cstheme="minorHAnsi"/>
          <w:color w:val="auto"/>
          <w:sz w:val="24"/>
          <w:szCs w:val="24"/>
          <w:u w:val="none"/>
        </w:rPr>
        <w:t xml:space="preserve"> on a small edge of the device, aluminium was deposited onto the silicon</w:t>
      </w:r>
      <w:r w:rsidR="002E2E64" w:rsidRPr="0023766D">
        <w:rPr>
          <w:rStyle w:val="Hyperlink"/>
          <w:rFonts w:cstheme="minorHAnsi"/>
          <w:color w:val="auto"/>
          <w:sz w:val="24"/>
          <w:szCs w:val="24"/>
          <w:u w:val="none"/>
        </w:rPr>
        <w:t xml:space="preserve"> to form </w:t>
      </w:r>
      <w:r w:rsidR="009E5162" w:rsidRPr="0023766D">
        <w:rPr>
          <w:rStyle w:val="Hyperlink"/>
          <w:rFonts w:cstheme="minorHAnsi"/>
          <w:color w:val="auto"/>
          <w:sz w:val="24"/>
          <w:szCs w:val="24"/>
          <w:u w:val="none"/>
        </w:rPr>
        <w:t xml:space="preserve">the back contact. </w:t>
      </w:r>
      <w:r w:rsidR="00DD5141" w:rsidRPr="0023766D">
        <w:rPr>
          <w:rStyle w:val="Hyperlink"/>
          <w:rFonts w:cstheme="minorHAnsi"/>
          <w:color w:val="auto"/>
          <w:sz w:val="24"/>
          <w:szCs w:val="24"/>
          <w:u w:val="none"/>
        </w:rPr>
        <w:t>The cell was finally scribed to have contact areas of 0.15 cm</w:t>
      </w:r>
      <w:r w:rsidR="00DD5141" w:rsidRPr="0023766D">
        <w:rPr>
          <w:rStyle w:val="Hyperlink"/>
          <w:rFonts w:cstheme="minorHAnsi"/>
          <w:color w:val="auto"/>
          <w:sz w:val="24"/>
          <w:szCs w:val="24"/>
          <w:u w:val="none"/>
          <w:vertAlign w:val="superscript"/>
        </w:rPr>
        <w:t>2</w:t>
      </w:r>
      <w:r w:rsidR="00ED494D" w:rsidRPr="0023766D">
        <w:rPr>
          <w:rStyle w:val="Hyperlink"/>
          <w:rFonts w:cstheme="minorHAnsi"/>
          <w:color w:val="auto"/>
          <w:sz w:val="24"/>
          <w:szCs w:val="24"/>
          <w:u w:val="none"/>
        </w:rPr>
        <w:t xml:space="preserve"> </w:t>
      </w:r>
      <w:r w:rsidR="00C31F99" w:rsidRPr="0023766D">
        <w:rPr>
          <w:rStyle w:val="Hyperlink"/>
          <w:rFonts w:cstheme="minorHAnsi"/>
          <w:color w:val="auto"/>
          <w:sz w:val="24"/>
          <w:szCs w:val="24"/>
          <w:u w:val="none"/>
        </w:rPr>
        <w:t xml:space="preserve">and then measured. </w:t>
      </w:r>
    </w:p>
    <w:p w14:paraId="67B24ACC" w14:textId="5D860030" w:rsidR="00C31F99" w:rsidRPr="0023766D" w:rsidRDefault="00C31F99" w:rsidP="00FF7E65">
      <w:pPr>
        <w:spacing w:after="240" w:line="360" w:lineRule="auto"/>
        <w:jc w:val="both"/>
        <w:rPr>
          <w:rStyle w:val="Hyperlink"/>
          <w:rFonts w:cstheme="minorHAnsi"/>
          <w:color w:val="auto"/>
          <w:sz w:val="24"/>
          <w:szCs w:val="24"/>
          <w:u w:val="none"/>
        </w:rPr>
      </w:pPr>
    </w:p>
    <w:p w14:paraId="78C21BAF" w14:textId="38135C0D" w:rsidR="00EC03AD" w:rsidRDefault="00EC03AD" w:rsidP="00FF7E65">
      <w:pPr>
        <w:spacing w:after="240" w:line="360" w:lineRule="auto"/>
        <w:jc w:val="both"/>
        <w:rPr>
          <w:rStyle w:val="Hyperlink"/>
          <w:rFonts w:cstheme="minorHAnsi"/>
          <w:b/>
          <w:bCs/>
          <w:color w:val="auto"/>
          <w:sz w:val="24"/>
          <w:szCs w:val="24"/>
          <w:u w:val="none"/>
        </w:rPr>
      </w:pPr>
      <w:r w:rsidRPr="0023766D">
        <w:rPr>
          <w:rStyle w:val="Hyperlink"/>
          <w:rFonts w:cstheme="minorHAnsi"/>
          <w:b/>
          <w:bCs/>
          <w:color w:val="auto"/>
          <w:sz w:val="24"/>
          <w:szCs w:val="24"/>
          <w:u w:val="none"/>
        </w:rPr>
        <w:t>Contacts to organic layers in test structures</w:t>
      </w:r>
    </w:p>
    <w:p w14:paraId="59BF2022" w14:textId="16070CA1" w:rsidR="000B767C" w:rsidRPr="0023766D" w:rsidRDefault="000B767C" w:rsidP="000B767C">
      <w:pPr>
        <w:spacing w:after="240" w:line="360" w:lineRule="auto"/>
        <w:jc w:val="center"/>
        <w:rPr>
          <w:rStyle w:val="Hyperlink"/>
          <w:rFonts w:cstheme="minorHAnsi"/>
          <w:b/>
          <w:bCs/>
          <w:color w:val="auto"/>
          <w:sz w:val="24"/>
          <w:szCs w:val="24"/>
          <w:u w:val="none"/>
        </w:rPr>
      </w:pPr>
      <w:r w:rsidRPr="000B767C">
        <w:rPr>
          <w:rStyle w:val="Hyperlink"/>
          <w:rFonts w:cstheme="minorHAnsi"/>
          <w:b/>
          <w:bCs/>
          <w:noProof/>
          <w:color w:val="auto"/>
          <w:sz w:val="24"/>
          <w:szCs w:val="24"/>
          <w:u w:val="none"/>
          <w:lang w:val="fr-FR" w:eastAsia="fr-FR"/>
        </w:rPr>
        <w:drawing>
          <wp:inline distT="0" distB="0" distL="0" distR="0" wp14:anchorId="3093DED2" wp14:editId="071A8BEB">
            <wp:extent cx="2819400" cy="1291085"/>
            <wp:effectExtent l="0" t="0" r="0" b="4445"/>
            <wp:docPr id="3" name="Image 3" descr="C:\Users\Silvia\Desktop\PhD\Paper\Si PVSK heterojunctions\emf pic\ImageS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lvia\Desktop\PhD\Paper\Si PVSK heterojunctions\emf pic\ImageS1.e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8061" cy="1308789"/>
                    </a:xfrm>
                    <a:prstGeom prst="rect">
                      <a:avLst/>
                    </a:prstGeom>
                    <a:noFill/>
                    <a:ln>
                      <a:noFill/>
                    </a:ln>
                  </pic:spPr>
                </pic:pic>
              </a:graphicData>
            </a:graphic>
          </wp:inline>
        </w:drawing>
      </w:r>
    </w:p>
    <w:p w14:paraId="1787BC5E" w14:textId="61742481" w:rsidR="00EC03AD" w:rsidRPr="00B92066" w:rsidRDefault="00B92066" w:rsidP="00FF7E65">
      <w:pPr>
        <w:spacing w:after="240" w:line="360" w:lineRule="auto"/>
        <w:jc w:val="both"/>
        <w:rPr>
          <w:rStyle w:val="Hyperlink"/>
          <w:rFonts w:cstheme="minorHAnsi"/>
          <w:color w:val="auto"/>
          <w:sz w:val="24"/>
          <w:szCs w:val="24"/>
          <w:u w:val="none"/>
        </w:rPr>
      </w:pPr>
      <w:r w:rsidRPr="00817517">
        <w:rPr>
          <w:rStyle w:val="Hyperlink"/>
          <w:rFonts w:cstheme="minorHAnsi"/>
          <w:b/>
          <w:bCs/>
          <w:color w:val="auto"/>
          <w:sz w:val="24"/>
          <w:szCs w:val="24"/>
          <w:u w:val="none"/>
        </w:rPr>
        <w:t>Figure S1</w:t>
      </w:r>
      <w:r w:rsidRPr="0023766D">
        <w:rPr>
          <w:rStyle w:val="Hyperlink"/>
          <w:rFonts w:cstheme="minorHAnsi"/>
          <w:color w:val="auto"/>
          <w:sz w:val="24"/>
          <w:szCs w:val="24"/>
          <w:u w:val="none"/>
        </w:rPr>
        <w:t>:  In order to test for the Ohmic or rectifying nature of the organic films test structures on glass were formed, in which a pre-deposited metallic film was part coated with the organic, in this case MAPI. This allowed contacting to both sides of the organic film.</w:t>
      </w:r>
    </w:p>
    <w:p w14:paraId="249D31D2" w14:textId="77777777" w:rsidR="00817517" w:rsidRDefault="00817517" w:rsidP="00FF7E65">
      <w:pPr>
        <w:spacing w:after="240" w:line="360" w:lineRule="auto"/>
        <w:jc w:val="both"/>
        <w:rPr>
          <w:rStyle w:val="Hyperlink"/>
          <w:rFonts w:cstheme="minorHAnsi"/>
          <w:b/>
          <w:color w:val="auto"/>
          <w:sz w:val="24"/>
          <w:szCs w:val="24"/>
          <w:u w:val="none"/>
        </w:rPr>
      </w:pPr>
    </w:p>
    <w:p w14:paraId="3DEC718A" w14:textId="7640878D" w:rsidR="00C31F99" w:rsidRPr="0023766D" w:rsidRDefault="00C31F99" w:rsidP="00FF7E65">
      <w:pPr>
        <w:spacing w:after="240" w:line="360" w:lineRule="auto"/>
        <w:jc w:val="both"/>
        <w:rPr>
          <w:rStyle w:val="Hyperlink"/>
          <w:rFonts w:cstheme="minorHAnsi"/>
          <w:b/>
          <w:color w:val="auto"/>
          <w:sz w:val="24"/>
          <w:szCs w:val="24"/>
          <w:u w:val="none"/>
        </w:rPr>
      </w:pPr>
      <w:r w:rsidRPr="0023766D">
        <w:rPr>
          <w:rStyle w:val="Hyperlink"/>
          <w:rFonts w:cstheme="minorHAnsi"/>
          <w:b/>
          <w:color w:val="auto"/>
          <w:sz w:val="24"/>
          <w:szCs w:val="24"/>
          <w:u w:val="none"/>
        </w:rPr>
        <w:t>Characterisation</w:t>
      </w:r>
    </w:p>
    <w:p w14:paraId="32CC9785" w14:textId="77777777" w:rsidR="00C31F99" w:rsidRPr="0023766D" w:rsidRDefault="00C31F99" w:rsidP="00C31F99">
      <w:pPr>
        <w:pStyle w:val="ListParagraph"/>
        <w:numPr>
          <w:ilvl w:val="0"/>
          <w:numId w:val="1"/>
        </w:numPr>
        <w:spacing w:after="240" w:line="360" w:lineRule="auto"/>
        <w:jc w:val="both"/>
        <w:rPr>
          <w:rStyle w:val="Hyperlink"/>
          <w:rFonts w:cstheme="minorHAnsi"/>
          <w:b/>
          <w:color w:val="auto"/>
          <w:sz w:val="24"/>
          <w:szCs w:val="24"/>
          <w:u w:val="none"/>
        </w:rPr>
      </w:pPr>
      <w:r w:rsidRPr="0023766D">
        <w:rPr>
          <w:rStyle w:val="Hyperlink"/>
          <w:rFonts w:cstheme="minorHAnsi"/>
          <w:b/>
          <w:color w:val="auto"/>
          <w:sz w:val="24"/>
          <w:szCs w:val="24"/>
          <w:u w:val="none"/>
        </w:rPr>
        <w:t xml:space="preserve">Perovskite characterisation </w:t>
      </w:r>
    </w:p>
    <w:p w14:paraId="6DDDA1BB" w14:textId="77777777" w:rsidR="00C31F99" w:rsidRPr="0023766D" w:rsidRDefault="00C31F99" w:rsidP="00C31F99">
      <w:pPr>
        <w:spacing w:after="240" w:line="360" w:lineRule="auto"/>
        <w:jc w:val="both"/>
        <w:rPr>
          <w:rFonts w:cstheme="minorHAnsi"/>
          <w:sz w:val="24"/>
          <w:szCs w:val="24"/>
        </w:rPr>
      </w:pPr>
      <w:r w:rsidRPr="0023766D">
        <w:rPr>
          <w:rFonts w:cstheme="minorHAnsi"/>
          <w:sz w:val="24"/>
          <w:szCs w:val="24"/>
        </w:rPr>
        <w:t>Films grown on silicon were analysed with X-ray diffractometer (</w:t>
      </w:r>
      <w:proofErr w:type="spellStart"/>
      <w:r w:rsidRPr="0023766D">
        <w:rPr>
          <w:rFonts w:cstheme="minorHAnsi"/>
          <w:sz w:val="24"/>
          <w:szCs w:val="24"/>
        </w:rPr>
        <w:t>X’Pert</w:t>
      </w:r>
      <w:proofErr w:type="spellEnd"/>
      <w:r w:rsidRPr="0023766D">
        <w:rPr>
          <w:rFonts w:cstheme="minorHAnsi"/>
          <w:sz w:val="24"/>
          <w:szCs w:val="24"/>
        </w:rPr>
        <w:t xml:space="preserve"> PRO X-ray diffraction system – Philips Analytical, using a Cu X-ray tube). </w:t>
      </w:r>
    </w:p>
    <w:p w14:paraId="6A9269A8" w14:textId="0ECF1B49" w:rsidR="00C31F99" w:rsidRPr="0023766D" w:rsidRDefault="00C31F99" w:rsidP="00C31F99">
      <w:pPr>
        <w:spacing w:after="240" w:line="360" w:lineRule="auto"/>
        <w:jc w:val="both"/>
        <w:rPr>
          <w:rFonts w:cstheme="minorHAnsi"/>
          <w:sz w:val="24"/>
          <w:szCs w:val="24"/>
        </w:rPr>
      </w:pPr>
      <w:r w:rsidRPr="0023766D">
        <w:rPr>
          <w:rFonts w:cstheme="minorHAnsi"/>
          <w:sz w:val="24"/>
          <w:szCs w:val="24"/>
        </w:rPr>
        <w:t xml:space="preserve">MAPI films prepared on glass were analysed with a spectrophotometer (SolidSpec-3700 UV-VIS-NIR Spectrophotometer – Shimadzu) measuring transmittance and reflectance spectra, which were converted to absorption coefficient spectra and </w:t>
      </w:r>
      <w:proofErr w:type="spellStart"/>
      <w:r w:rsidRPr="0023766D">
        <w:rPr>
          <w:rFonts w:cstheme="minorHAnsi"/>
          <w:sz w:val="24"/>
          <w:szCs w:val="24"/>
        </w:rPr>
        <w:t>Tauc</w:t>
      </w:r>
      <w:proofErr w:type="spellEnd"/>
      <w:r w:rsidRPr="0023766D">
        <w:rPr>
          <w:rFonts w:cstheme="minorHAnsi"/>
          <w:sz w:val="24"/>
          <w:szCs w:val="24"/>
        </w:rPr>
        <w:t xml:space="preserve"> plot</w:t>
      </w:r>
      <w:r w:rsidR="00903471" w:rsidRPr="0023766D">
        <w:rPr>
          <w:rFonts w:cstheme="minorHAnsi"/>
          <w:sz w:val="24"/>
          <w:szCs w:val="24"/>
        </w:rPr>
        <w:t>s</w:t>
      </w:r>
      <w:r w:rsidR="00B51DA2" w:rsidRPr="0023766D">
        <w:rPr>
          <w:rFonts w:cstheme="minorHAnsi"/>
          <w:sz w:val="24"/>
          <w:szCs w:val="24"/>
        </w:rPr>
        <w:t xml:space="preserve"> for direct gap semiconductor</w:t>
      </w:r>
      <w:r w:rsidRPr="0023766D">
        <w:rPr>
          <w:rFonts w:cstheme="minorHAnsi"/>
          <w:sz w:val="24"/>
          <w:szCs w:val="24"/>
        </w:rPr>
        <w:t xml:space="preserve"> </w:t>
      </w:r>
      <w:r w:rsidR="00B51DA2" w:rsidRPr="0023766D">
        <w:rPr>
          <w:rFonts w:cstheme="minorHAnsi"/>
          <w:sz w:val="24"/>
          <w:szCs w:val="24"/>
        </w:rPr>
        <w:t>(Fig. S1a, b, c)</w:t>
      </w:r>
      <w:r w:rsidRPr="0023766D">
        <w:rPr>
          <w:rFonts w:cstheme="minorHAnsi"/>
          <w:sz w:val="24"/>
          <w:szCs w:val="24"/>
        </w:rPr>
        <w:t xml:space="preserve">. </w:t>
      </w:r>
    </w:p>
    <w:p w14:paraId="0DEC5370" w14:textId="2B3D17B7" w:rsidR="00187F83" w:rsidRPr="0023766D" w:rsidRDefault="00187F83" w:rsidP="00187F83">
      <w:pPr>
        <w:spacing w:before="240" w:after="240" w:line="360" w:lineRule="auto"/>
        <w:jc w:val="both"/>
        <w:rPr>
          <w:rFonts w:cstheme="minorHAnsi"/>
          <w:sz w:val="24"/>
          <w:szCs w:val="24"/>
        </w:rPr>
      </w:pPr>
      <w:r w:rsidRPr="0023766D">
        <w:rPr>
          <w:rFonts w:cstheme="minorHAnsi"/>
          <w:sz w:val="24"/>
          <w:szCs w:val="24"/>
        </w:rPr>
        <w:t xml:space="preserve">X-ray photoelectron spectroscopy (XPS) was also used to determine the position of the Fermi level relative to the valence band. The analyses, shown in Fig. </w:t>
      </w:r>
      <w:r w:rsidR="002E3D3A">
        <w:rPr>
          <w:rFonts w:cstheme="minorHAnsi"/>
          <w:sz w:val="24"/>
          <w:szCs w:val="24"/>
        </w:rPr>
        <w:t>S</w:t>
      </w:r>
      <w:r w:rsidRPr="0023766D">
        <w:rPr>
          <w:rFonts w:cstheme="minorHAnsi"/>
          <w:sz w:val="24"/>
          <w:szCs w:val="24"/>
        </w:rPr>
        <w:t>2c and d, present a band gap of 1.57 eV – in accordance to the expected band gap for MAPI – and a valence band energy maximum (E</w:t>
      </w:r>
      <w:r w:rsidRPr="0023766D">
        <w:rPr>
          <w:rFonts w:cstheme="minorHAnsi"/>
          <w:sz w:val="24"/>
          <w:szCs w:val="24"/>
          <w:vertAlign w:val="subscript"/>
        </w:rPr>
        <w:t>VBM</w:t>
      </w:r>
      <w:r w:rsidRPr="0023766D">
        <w:rPr>
          <w:rFonts w:cstheme="minorHAnsi"/>
          <w:sz w:val="24"/>
          <w:szCs w:val="24"/>
        </w:rPr>
        <w:t xml:space="preserve">) of 0.89 eV, which corresponds to the energetic gap between the valence band and the Fermi level (positioned at 0 eV). Hence, the position of the Fermi level is in the centre of the band gap within experimental error and therefore we determined that the MAPI synthesised with the procedure presented previously, is </w:t>
      </w:r>
      <w:r w:rsidRPr="0023766D">
        <w:rPr>
          <w:rFonts w:cstheme="minorHAnsi"/>
          <w:i/>
          <w:sz w:val="24"/>
          <w:szCs w:val="24"/>
        </w:rPr>
        <w:t>intrinsic</w:t>
      </w:r>
      <w:r w:rsidRPr="0023766D">
        <w:rPr>
          <w:rFonts w:cstheme="minorHAnsi"/>
          <w:sz w:val="24"/>
          <w:szCs w:val="24"/>
        </w:rPr>
        <w:t xml:space="preserve">. </w:t>
      </w:r>
    </w:p>
    <w:p w14:paraId="3E499766" w14:textId="65F6C72F" w:rsidR="00DD7FF1" w:rsidRPr="0023766D" w:rsidRDefault="00DD7FF1" w:rsidP="00DD7FF1">
      <w:pPr>
        <w:spacing w:after="240" w:line="360" w:lineRule="auto"/>
        <w:jc w:val="both"/>
        <w:rPr>
          <w:rFonts w:cstheme="minorHAnsi"/>
          <w:sz w:val="24"/>
          <w:szCs w:val="24"/>
        </w:rPr>
      </w:pPr>
      <w:r w:rsidRPr="0023766D">
        <w:rPr>
          <w:rFonts w:cstheme="minorHAnsi"/>
          <w:sz w:val="24"/>
          <w:szCs w:val="24"/>
        </w:rPr>
        <w:t xml:space="preserve">XPS photoemission measurements were performed in a standard ultrahigh vacuum chamber with a base operating pressure of </w:t>
      </w:r>
      <w:r w:rsidR="005261E6" w:rsidRPr="0023766D">
        <w:rPr>
          <w:rFonts w:cstheme="minorHAnsi"/>
          <w:sz w:val="24"/>
          <w:szCs w:val="24"/>
        </w:rPr>
        <w:t>≈</w:t>
      </w:r>
      <w:r w:rsidRPr="0023766D">
        <w:rPr>
          <w:rFonts w:cstheme="minorHAnsi"/>
          <w:sz w:val="24"/>
          <w:szCs w:val="24"/>
        </w:rPr>
        <w:t>1·10</w:t>
      </w:r>
      <w:r w:rsidRPr="0023766D">
        <w:rPr>
          <w:rFonts w:cstheme="minorHAnsi"/>
          <w:sz w:val="24"/>
          <w:szCs w:val="24"/>
          <w:vertAlign w:val="superscript"/>
        </w:rPr>
        <w:t xml:space="preserve">-10 </w:t>
      </w:r>
      <w:r w:rsidRPr="0023766D">
        <w:rPr>
          <w:rFonts w:cstheme="minorHAnsi"/>
          <w:sz w:val="24"/>
          <w:szCs w:val="24"/>
        </w:rPr>
        <w:t>mbar. Samples were mounted to metallic plates and tantalum straps were spot welded to the plates contacting the sample surface to minimise charging under illumination. X-ray photoemission spectroscopy was performed using a PSP Vacuum Technology Al Kα X-ray source (</w:t>
      </w:r>
      <w:proofErr w:type="spellStart"/>
      <w:r w:rsidRPr="0023766D">
        <w:rPr>
          <w:rFonts w:cstheme="minorHAnsi"/>
          <w:sz w:val="24"/>
          <w:szCs w:val="24"/>
        </w:rPr>
        <w:t>hv</w:t>
      </w:r>
      <w:proofErr w:type="spellEnd"/>
      <w:r w:rsidRPr="0023766D">
        <w:rPr>
          <w:rFonts w:cstheme="minorHAnsi"/>
          <w:sz w:val="24"/>
          <w:szCs w:val="24"/>
        </w:rPr>
        <w:t xml:space="preserve"> = 1486.6 eV) operating at 144 W, with a PSP electron-energy analyser operating at a pass energy of 20 eV. Samples were measured as entered, and a small charge correction was applied to spectra using the C1s (284.8 eV) as the reference peak.</w:t>
      </w:r>
    </w:p>
    <w:p w14:paraId="2842083C" w14:textId="77777777" w:rsidR="00C31F99" w:rsidRPr="0023766D" w:rsidRDefault="00187F83" w:rsidP="00C31F99">
      <w:pPr>
        <w:spacing w:after="240" w:line="360" w:lineRule="auto"/>
        <w:jc w:val="both"/>
        <w:rPr>
          <w:rFonts w:cstheme="minorHAnsi"/>
          <w:noProof/>
          <w:sz w:val="24"/>
          <w:szCs w:val="24"/>
        </w:rPr>
      </w:pPr>
      <w:r w:rsidRPr="0023766D">
        <w:rPr>
          <w:rFonts w:cstheme="minorHAnsi"/>
          <w:noProof/>
          <w:sz w:val="24"/>
          <w:szCs w:val="24"/>
          <w:lang w:val="fr-FR" w:eastAsia="fr-FR"/>
        </w:rPr>
        <w:lastRenderedPageBreak/>
        <w:drawing>
          <wp:inline distT="0" distB="0" distL="0" distR="0" wp14:anchorId="68F2A3AF" wp14:editId="3F7E5641">
            <wp:extent cx="5731510" cy="4730311"/>
            <wp:effectExtent l="0" t="0" r="2540" b="0"/>
            <wp:docPr id="4" name="Picture 4" descr="C:\Users\Silvia89\Desktop\Data PhD - Last Backup 180626\Papers\MAPI-Si heterojunctions\emf pic\PictureS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lvia89\Desktop\Data PhD - Last Backup 180626\Papers\MAPI-Si heterojunctions\emf pic\PictureS1.e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4730311"/>
                    </a:xfrm>
                    <a:prstGeom prst="rect">
                      <a:avLst/>
                    </a:prstGeom>
                    <a:noFill/>
                    <a:ln>
                      <a:noFill/>
                    </a:ln>
                  </pic:spPr>
                </pic:pic>
              </a:graphicData>
            </a:graphic>
          </wp:inline>
        </w:drawing>
      </w:r>
    </w:p>
    <w:p w14:paraId="0842BA05" w14:textId="2BD756AC" w:rsidR="00B51DA2" w:rsidRPr="0023766D" w:rsidRDefault="00310DD5" w:rsidP="00B51DA2">
      <w:pPr>
        <w:spacing w:after="0" w:line="240" w:lineRule="auto"/>
        <w:jc w:val="both"/>
        <w:rPr>
          <w:rFonts w:cstheme="minorHAnsi"/>
          <w:sz w:val="24"/>
          <w:szCs w:val="24"/>
        </w:rPr>
      </w:pPr>
      <w:r w:rsidRPr="0023766D">
        <w:rPr>
          <w:rFonts w:cstheme="minorHAnsi"/>
          <w:b/>
          <w:sz w:val="24"/>
          <w:szCs w:val="24"/>
        </w:rPr>
        <w:t>Fig. S</w:t>
      </w:r>
      <w:r w:rsidR="00FA2AD3" w:rsidRPr="0023766D">
        <w:rPr>
          <w:rFonts w:cstheme="minorHAnsi"/>
          <w:b/>
          <w:sz w:val="24"/>
          <w:szCs w:val="24"/>
        </w:rPr>
        <w:t>2</w:t>
      </w:r>
      <w:r w:rsidRPr="0023766D">
        <w:rPr>
          <w:rFonts w:cstheme="minorHAnsi"/>
          <w:b/>
          <w:sz w:val="24"/>
          <w:szCs w:val="24"/>
        </w:rPr>
        <w:t>.</w:t>
      </w:r>
      <w:r w:rsidRPr="0023766D">
        <w:rPr>
          <w:rFonts w:cstheme="minorHAnsi"/>
          <w:sz w:val="24"/>
          <w:szCs w:val="24"/>
        </w:rPr>
        <w:t xml:space="preserve"> </w:t>
      </w:r>
      <w:r w:rsidR="00BE1EF9" w:rsidRPr="0023766D">
        <w:rPr>
          <w:rFonts w:cstheme="minorHAnsi"/>
          <w:sz w:val="24"/>
          <w:szCs w:val="24"/>
        </w:rPr>
        <w:t>Optical measurement</w:t>
      </w:r>
      <w:r w:rsidR="00903471" w:rsidRPr="0023766D">
        <w:rPr>
          <w:rFonts w:cstheme="minorHAnsi"/>
          <w:sz w:val="24"/>
          <w:szCs w:val="24"/>
        </w:rPr>
        <w:t>s</w:t>
      </w:r>
      <w:r w:rsidR="00BE1EF9" w:rsidRPr="0023766D">
        <w:rPr>
          <w:rFonts w:cstheme="minorHAnsi"/>
          <w:sz w:val="24"/>
          <w:szCs w:val="24"/>
        </w:rPr>
        <w:t xml:space="preserve"> of MAPI thin films grown on glass. a) Transmittance (black</w:t>
      </w:r>
      <w:r w:rsidR="00903471" w:rsidRPr="0023766D">
        <w:rPr>
          <w:rFonts w:cstheme="minorHAnsi"/>
          <w:sz w:val="24"/>
          <w:szCs w:val="24"/>
        </w:rPr>
        <w:t xml:space="preserve"> circles) and reflectance (blue</w:t>
      </w:r>
      <w:r w:rsidR="00BE1EF9" w:rsidRPr="0023766D">
        <w:rPr>
          <w:rFonts w:cstheme="minorHAnsi"/>
          <w:sz w:val="24"/>
          <w:szCs w:val="24"/>
        </w:rPr>
        <w:t xml:space="preserve"> triangle</w:t>
      </w:r>
      <w:r w:rsidR="00903471" w:rsidRPr="0023766D">
        <w:rPr>
          <w:rFonts w:cstheme="minorHAnsi"/>
          <w:sz w:val="24"/>
          <w:szCs w:val="24"/>
        </w:rPr>
        <w:t>s</w:t>
      </w:r>
      <w:r w:rsidR="00BE1EF9" w:rsidRPr="0023766D">
        <w:rPr>
          <w:rFonts w:cstheme="minorHAnsi"/>
          <w:sz w:val="24"/>
          <w:szCs w:val="24"/>
        </w:rPr>
        <w:t xml:space="preserve">) of a </w:t>
      </w:r>
      <w:r w:rsidR="00903471" w:rsidRPr="0023766D">
        <w:rPr>
          <w:rFonts w:cstheme="minorHAnsi"/>
          <w:sz w:val="24"/>
          <w:szCs w:val="24"/>
        </w:rPr>
        <w:t>300 nm MAPI</w:t>
      </w:r>
      <w:r w:rsidR="00BE1EF9" w:rsidRPr="0023766D">
        <w:rPr>
          <w:rFonts w:cstheme="minorHAnsi"/>
          <w:sz w:val="24"/>
          <w:szCs w:val="24"/>
        </w:rPr>
        <w:t xml:space="preserve"> film</w:t>
      </w:r>
      <w:r w:rsidR="001855B3" w:rsidRPr="0023766D">
        <w:rPr>
          <w:rFonts w:cstheme="minorHAnsi"/>
          <w:sz w:val="24"/>
          <w:szCs w:val="24"/>
        </w:rPr>
        <w:t>.</w:t>
      </w:r>
      <w:r w:rsidR="00BE1EF9" w:rsidRPr="0023766D">
        <w:rPr>
          <w:rFonts w:cstheme="minorHAnsi"/>
          <w:sz w:val="24"/>
          <w:szCs w:val="24"/>
        </w:rPr>
        <w:t xml:space="preserve"> b) </w:t>
      </w:r>
      <w:proofErr w:type="gramStart"/>
      <w:r w:rsidR="00BE1EF9" w:rsidRPr="0023766D">
        <w:rPr>
          <w:rFonts w:cstheme="minorHAnsi"/>
          <w:sz w:val="24"/>
          <w:szCs w:val="24"/>
        </w:rPr>
        <w:t>Absorption coefficient of MAPI,</w:t>
      </w:r>
      <w:proofErr w:type="gramEnd"/>
      <w:r w:rsidR="00BE1EF9" w:rsidRPr="0023766D">
        <w:rPr>
          <w:rFonts w:cstheme="minorHAnsi"/>
          <w:sz w:val="24"/>
          <w:szCs w:val="24"/>
        </w:rPr>
        <w:t xml:space="preserve"> derived from data in a).</w:t>
      </w:r>
      <w:r w:rsidR="00B51DA2" w:rsidRPr="0023766D">
        <w:rPr>
          <w:rFonts w:cstheme="minorHAnsi"/>
          <w:sz w:val="24"/>
          <w:szCs w:val="24"/>
        </w:rPr>
        <w:t xml:space="preserve"> c) </w:t>
      </w:r>
      <w:proofErr w:type="spellStart"/>
      <w:r w:rsidR="00B51DA2" w:rsidRPr="0023766D">
        <w:rPr>
          <w:rFonts w:cstheme="minorHAnsi"/>
          <w:sz w:val="24"/>
          <w:szCs w:val="24"/>
        </w:rPr>
        <w:t>Tauc</w:t>
      </w:r>
      <w:proofErr w:type="spellEnd"/>
      <w:r w:rsidR="00B51DA2" w:rsidRPr="0023766D">
        <w:rPr>
          <w:rFonts w:cstheme="minorHAnsi"/>
          <w:sz w:val="24"/>
          <w:szCs w:val="24"/>
        </w:rPr>
        <w:t xml:space="preserve"> plot of MAPI calculated as a direct semiconductor and extrapolated from the absorption coefficient measured on the film </w:t>
      </w:r>
      <w:r w:rsidR="00B51DA2" w:rsidRPr="0023766D">
        <w:rPr>
          <w:rFonts w:cstheme="minorHAnsi"/>
          <w:i/>
          <w:sz w:val="24"/>
          <w:szCs w:val="24"/>
        </w:rPr>
        <w:t>via</w:t>
      </w:r>
      <w:r w:rsidR="00B51DA2" w:rsidRPr="0023766D">
        <w:rPr>
          <w:rFonts w:cstheme="minorHAnsi"/>
          <w:sz w:val="24"/>
          <w:szCs w:val="24"/>
        </w:rPr>
        <w:t xml:space="preserve"> spectrophotometric analysis (transmittance and reflectance), giving a 1.57 eV </w:t>
      </w:r>
      <w:proofErr w:type="gramStart"/>
      <w:r w:rsidR="00B51DA2" w:rsidRPr="0023766D">
        <w:rPr>
          <w:rFonts w:cstheme="minorHAnsi"/>
          <w:sz w:val="24"/>
          <w:szCs w:val="24"/>
        </w:rPr>
        <w:t>band-gap</w:t>
      </w:r>
      <w:proofErr w:type="gramEnd"/>
      <w:r w:rsidR="00B51DA2" w:rsidRPr="0023766D">
        <w:rPr>
          <w:rFonts w:cstheme="minorHAnsi"/>
          <w:sz w:val="24"/>
          <w:szCs w:val="24"/>
        </w:rPr>
        <w:t xml:space="preserve">. d) XPS measurement of a MAPI film deposited on molybdenum foil, showing a difference of 0.89 eV between the valence band edge and the Fermi level (at 0 eV). Since the </w:t>
      </w:r>
      <w:proofErr w:type="gramStart"/>
      <w:r w:rsidR="00B51DA2" w:rsidRPr="0023766D">
        <w:rPr>
          <w:rFonts w:cstheme="minorHAnsi"/>
          <w:sz w:val="24"/>
          <w:szCs w:val="24"/>
        </w:rPr>
        <w:t>band-gap</w:t>
      </w:r>
      <w:proofErr w:type="gramEnd"/>
      <w:r w:rsidR="00B51DA2" w:rsidRPr="0023766D">
        <w:rPr>
          <w:rFonts w:cstheme="minorHAnsi"/>
          <w:sz w:val="24"/>
          <w:szCs w:val="24"/>
        </w:rPr>
        <w:t xml:space="preserve"> is known from the </w:t>
      </w:r>
      <w:proofErr w:type="spellStart"/>
      <w:r w:rsidR="00B51DA2" w:rsidRPr="0023766D">
        <w:rPr>
          <w:rFonts w:cstheme="minorHAnsi"/>
          <w:sz w:val="24"/>
          <w:szCs w:val="24"/>
        </w:rPr>
        <w:t>Tauc</w:t>
      </w:r>
      <w:proofErr w:type="spellEnd"/>
      <w:r w:rsidR="00B51DA2" w:rsidRPr="0023766D">
        <w:rPr>
          <w:rFonts w:cstheme="minorHAnsi"/>
          <w:sz w:val="24"/>
          <w:szCs w:val="24"/>
        </w:rPr>
        <w:t xml:space="preserve"> plot, it can be concluded that the perovskite layer is intrinsic, within the experimental error. </w:t>
      </w:r>
    </w:p>
    <w:p w14:paraId="02E70B97" w14:textId="3FA951EA" w:rsidR="00E74C43" w:rsidRDefault="00B51DA2" w:rsidP="00310DD5">
      <w:pPr>
        <w:spacing w:after="100" w:afterAutospacing="1" w:line="240" w:lineRule="auto"/>
        <w:jc w:val="both"/>
        <w:rPr>
          <w:rFonts w:cstheme="minorHAnsi"/>
          <w:sz w:val="24"/>
          <w:szCs w:val="24"/>
        </w:rPr>
      </w:pPr>
      <w:r w:rsidRPr="0023766D">
        <w:rPr>
          <w:rFonts w:cstheme="minorHAnsi"/>
          <w:sz w:val="24"/>
          <w:szCs w:val="24"/>
        </w:rPr>
        <w:t xml:space="preserve"> </w:t>
      </w:r>
    </w:p>
    <w:p w14:paraId="5DB84ACF" w14:textId="77777777" w:rsidR="00B92066" w:rsidRPr="0023766D" w:rsidRDefault="00B92066" w:rsidP="00310DD5">
      <w:pPr>
        <w:spacing w:after="100" w:afterAutospacing="1" w:line="240" w:lineRule="auto"/>
        <w:jc w:val="both"/>
        <w:rPr>
          <w:rFonts w:cstheme="minorHAnsi"/>
          <w:sz w:val="24"/>
          <w:szCs w:val="24"/>
        </w:rPr>
      </w:pPr>
    </w:p>
    <w:p w14:paraId="74B4550D" w14:textId="77777777" w:rsidR="00C31F99" w:rsidRPr="0023766D" w:rsidRDefault="00C31F99" w:rsidP="00AE7B92">
      <w:pPr>
        <w:pStyle w:val="ListParagraph"/>
        <w:numPr>
          <w:ilvl w:val="0"/>
          <w:numId w:val="1"/>
        </w:numPr>
        <w:spacing w:after="240" w:line="360" w:lineRule="auto"/>
        <w:jc w:val="both"/>
        <w:rPr>
          <w:rStyle w:val="Hyperlink"/>
          <w:rFonts w:cstheme="minorHAnsi"/>
          <w:b/>
          <w:color w:val="auto"/>
          <w:sz w:val="24"/>
          <w:szCs w:val="24"/>
          <w:u w:val="none"/>
        </w:rPr>
      </w:pPr>
      <w:r w:rsidRPr="0023766D">
        <w:rPr>
          <w:rStyle w:val="Hyperlink"/>
          <w:rFonts w:cstheme="minorHAnsi"/>
          <w:b/>
          <w:color w:val="auto"/>
          <w:sz w:val="24"/>
          <w:szCs w:val="24"/>
          <w:u w:val="none"/>
        </w:rPr>
        <w:t>Device characterisation</w:t>
      </w:r>
    </w:p>
    <w:p w14:paraId="452FD294" w14:textId="42A7B100" w:rsidR="00D174AA" w:rsidRPr="0023766D" w:rsidRDefault="00D174AA" w:rsidP="00FF7E65">
      <w:pPr>
        <w:spacing w:after="240" w:line="360" w:lineRule="auto"/>
        <w:jc w:val="both"/>
        <w:rPr>
          <w:rFonts w:cstheme="minorHAnsi"/>
          <w:sz w:val="24"/>
          <w:szCs w:val="24"/>
        </w:rPr>
      </w:pPr>
      <w:r w:rsidRPr="0023766D">
        <w:rPr>
          <w:rFonts w:cstheme="minorHAnsi"/>
          <w:sz w:val="24"/>
          <w:szCs w:val="24"/>
        </w:rPr>
        <w:t xml:space="preserve">Devices were examined </w:t>
      </w:r>
      <w:r w:rsidR="00C204C3" w:rsidRPr="0023766D">
        <w:rPr>
          <w:rFonts w:cstheme="minorHAnsi"/>
          <w:sz w:val="24"/>
          <w:szCs w:val="24"/>
        </w:rPr>
        <w:t>with</w:t>
      </w:r>
      <w:r w:rsidRPr="0023766D">
        <w:rPr>
          <w:rFonts w:cstheme="minorHAnsi"/>
          <w:sz w:val="24"/>
          <w:szCs w:val="24"/>
        </w:rPr>
        <w:t xml:space="preserve"> SEM (JEOL JSM-7001F)</w:t>
      </w:r>
      <w:r w:rsidR="00903471" w:rsidRPr="0023766D">
        <w:rPr>
          <w:rFonts w:cstheme="minorHAnsi"/>
          <w:sz w:val="24"/>
          <w:szCs w:val="24"/>
        </w:rPr>
        <w:t>,</w:t>
      </w:r>
      <w:r w:rsidRPr="0023766D">
        <w:rPr>
          <w:rFonts w:cstheme="minorHAnsi"/>
          <w:sz w:val="24"/>
          <w:szCs w:val="24"/>
        </w:rPr>
        <w:t xml:space="preserve"> a solar simulator (TS Space </w:t>
      </w:r>
      <w:r w:rsidR="00903471" w:rsidRPr="0023766D">
        <w:rPr>
          <w:rFonts w:cstheme="minorHAnsi"/>
          <w:sz w:val="24"/>
          <w:szCs w:val="24"/>
        </w:rPr>
        <w:t>Systems, calibrated at AM 1.5 (</w:t>
      </w:r>
      <w:r w:rsidRPr="0023766D">
        <w:rPr>
          <w:rFonts w:cstheme="minorHAnsi"/>
          <w:sz w:val="24"/>
          <w:szCs w:val="24"/>
        </w:rPr>
        <w:t xml:space="preserve">100 </w:t>
      </w:r>
      <w:proofErr w:type="spellStart"/>
      <w:r w:rsidRPr="0023766D">
        <w:rPr>
          <w:rFonts w:cstheme="minorHAnsi"/>
          <w:sz w:val="24"/>
          <w:szCs w:val="24"/>
        </w:rPr>
        <w:t>mW</w:t>
      </w:r>
      <w:proofErr w:type="spellEnd"/>
      <w:r w:rsidRPr="0023766D">
        <w:rPr>
          <w:rFonts w:cstheme="minorHAnsi"/>
          <w:sz w:val="24"/>
          <w:szCs w:val="24"/>
        </w:rPr>
        <w:t>/cm</w:t>
      </w:r>
      <w:r w:rsidRPr="0023766D">
        <w:rPr>
          <w:rFonts w:cstheme="minorHAnsi"/>
          <w:sz w:val="24"/>
          <w:szCs w:val="24"/>
          <w:vertAlign w:val="superscript"/>
        </w:rPr>
        <w:t>2</w:t>
      </w:r>
      <w:r w:rsidR="00903471" w:rsidRPr="0023766D">
        <w:rPr>
          <w:rFonts w:cstheme="minorHAnsi"/>
          <w:sz w:val="24"/>
          <w:szCs w:val="24"/>
        </w:rPr>
        <w:t>)</w:t>
      </w:r>
      <w:r w:rsidR="00952C2B" w:rsidRPr="0023766D">
        <w:rPr>
          <w:rFonts w:cstheme="minorHAnsi"/>
          <w:sz w:val="24"/>
          <w:szCs w:val="24"/>
        </w:rPr>
        <w:t xml:space="preserve"> using a scan rate of 0.19 V/s), </w:t>
      </w:r>
      <w:r w:rsidRPr="0023766D">
        <w:rPr>
          <w:rFonts w:cstheme="minorHAnsi"/>
          <w:sz w:val="24"/>
          <w:szCs w:val="24"/>
        </w:rPr>
        <w:t xml:space="preserve">an </w:t>
      </w:r>
      <w:r w:rsidRPr="0023766D">
        <w:rPr>
          <w:rFonts w:cstheme="minorHAnsi"/>
          <w:i/>
          <w:sz w:val="24"/>
          <w:szCs w:val="24"/>
        </w:rPr>
        <w:t>EQE</w:t>
      </w:r>
      <w:r w:rsidRPr="0023766D">
        <w:rPr>
          <w:rFonts w:cstheme="minorHAnsi"/>
          <w:sz w:val="24"/>
          <w:szCs w:val="24"/>
        </w:rPr>
        <w:t xml:space="preserve"> (Bentham PVE300, o</w:t>
      </w:r>
      <w:r w:rsidR="00952C2B" w:rsidRPr="0023766D">
        <w:rPr>
          <w:rFonts w:cstheme="minorHAnsi"/>
          <w:sz w:val="24"/>
          <w:szCs w:val="24"/>
        </w:rPr>
        <w:t>perating with a 0.75mm sq</w:t>
      </w:r>
      <w:r w:rsidR="00EC03AD" w:rsidRPr="0023766D">
        <w:rPr>
          <w:rFonts w:cstheme="minorHAnsi"/>
          <w:sz w:val="24"/>
          <w:szCs w:val="24"/>
        </w:rPr>
        <w:t>uare</w:t>
      </w:r>
      <w:r w:rsidR="00952C2B" w:rsidRPr="0023766D">
        <w:rPr>
          <w:rFonts w:cstheme="minorHAnsi"/>
          <w:sz w:val="24"/>
          <w:szCs w:val="24"/>
        </w:rPr>
        <w:t xml:space="preserve"> slit) and </w:t>
      </w:r>
      <w:r w:rsidR="00952C2B" w:rsidRPr="0023766D">
        <w:rPr>
          <w:rFonts w:cstheme="minorHAnsi"/>
          <w:i/>
          <w:sz w:val="24"/>
          <w:szCs w:val="24"/>
        </w:rPr>
        <w:t>C-V</w:t>
      </w:r>
      <w:r w:rsidR="00297517" w:rsidRPr="0023766D">
        <w:rPr>
          <w:rFonts w:cstheme="minorHAnsi"/>
          <w:sz w:val="24"/>
          <w:szCs w:val="24"/>
        </w:rPr>
        <w:t xml:space="preserve"> </w:t>
      </w:r>
      <w:r w:rsidR="00B71531" w:rsidRPr="0023766D">
        <w:rPr>
          <w:rFonts w:cstheme="minorHAnsi"/>
          <w:sz w:val="24"/>
          <w:szCs w:val="24"/>
        </w:rPr>
        <w:t>kit</w:t>
      </w:r>
      <w:r w:rsidR="00952C2B" w:rsidRPr="0023766D">
        <w:rPr>
          <w:rFonts w:cstheme="minorHAnsi"/>
          <w:sz w:val="24"/>
          <w:szCs w:val="24"/>
        </w:rPr>
        <w:t xml:space="preserve"> (</w:t>
      </w:r>
      <w:proofErr w:type="spellStart"/>
      <w:r w:rsidR="009B560D" w:rsidRPr="0023766D">
        <w:rPr>
          <w:rFonts w:cstheme="minorHAnsi"/>
          <w:sz w:val="24"/>
          <w:szCs w:val="24"/>
        </w:rPr>
        <w:t>Solartron</w:t>
      </w:r>
      <w:proofErr w:type="spellEnd"/>
      <w:r w:rsidR="009B560D" w:rsidRPr="0023766D">
        <w:rPr>
          <w:rFonts w:cstheme="minorHAnsi"/>
          <w:sz w:val="24"/>
          <w:szCs w:val="24"/>
        </w:rPr>
        <w:t>, 1260 Impedance/Gain-phase analyser combined to 1296 Dielectric interface</w:t>
      </w:r>
      <w:r w:rsidR="00952C2B" w:rsidRPr="0023766D">
        <w:rPr>
          <w:rFonts w:cstheme="minorHAnsi"/>
          <w:sz w:val="24"/>
          <w:szCs w:val="24"/>
        </w:rPr>
        <w:t>).</w:t>
      </w:r>
    </w:p>
    <w:p w14:paraId="59436DC7" w14:textId="71CDBE0F" w:rsidR="00082CF2" w:rsidRPr="0023766D" w:rsidRDefault="00986843">
      <w:pPr>
        <w:rPr>
          <w:rFonts w:cstheme="minorHAnsi"/>
          <w:b/>
          <w:sz w:val="24"/>
          <w:szCs w:val="24"/>
        </w:rPr>
      </w:pPr>
      <w:r>
        <w:rPr>
          <w:rFonts w:cstheme="minorHAnsi"/>
          <w:b/>
          <w:sz w:val="24"/>
          <w:szCs w:val="24"/>
        </w:rPr>
        <w:lastRenderedPageBreak/>
        <w:t xml:space="preserve">Au, </w:t>
      </w:r>
      <w:proofErr w:type="spellStart"/>
      <w:r w:rsidR="00082CF2" w:rsidRPr="0023766D">
        <w:rPr>
          <w:rFonts w:cstheme="minorHAnsi"/>
          <w:b/>
          <w:sz w:val="24"/>
          <w:szCs w:val="24"/>
        </w:rPr>
        <w:t>spiro-OMeTAD</w:t>
      </w:r>
      <w:proofErr w:type="spellEnd"/>
      <w:r>
        <w:rPr>
          <w:rFonts w:cstheme="minorHAnsi"/>
          <w:b/>
          <w:sz w:val="24"/>
          <w:szCs w:val="24"/>
        </w:rPr>
        <w:t xml:space="preserve"> and </w:t>
      </w:r>
      <w:proofErr w:type="spellStart"/>
      <w:r>
        <w:rPr>
          <w:rFonts w:cstheme="minorHAnsi"/>
          <w:b/>
          <w:sz w:val="24"/>
          <w:szCs w:val="24"/>
        </w:rPr>
        <w:t>spiro-OMeTAD</w:t>
      </w:r>
      <w:proofErr w:type="spellEnd"/>
      <w:r>
        <w:rPr>
          <w:rFonts w:cstheme="minorHAnsi"/>
          <w:b/>
          <w:sz w:val="24"/>
          <w:szCs w:val="24"/>
        </w:rPr>
        <w:t>/Au optical behaviours</w:t>
      </w:r>
    </w:p>
    <w:p w14:paraId="0AD749DB" w14:textId="77777777" w:rsidR="00BE3CDD" w:rsidRPr="0023766D" w:rsidRDefault="005C5CDA" w:rsidP="00C231E4">
      <w:pPr>
        <w:spacing w:after="0" w:line="240" w:lineRule="auto"/>
        <w:jc w:val="center"/>
        <w:rPr>
          <w:rFonts w:cstheme="minorHAnsi"/>
          <w:b/>
          <w:sz w:val="24"/>
          <w:szCs w:val="24"/>
        </w:rPr>
      </w:pPr>
      <w:r w:rsidRPr="0023766D">
        <w:rPr>
          <w:rFonts w:cstheme="minorHAnsi"/>
          <w:noProof/>
          <w:sz w:val="24"/>
          <w:szCs w:val="24"/>
          <w:lang w:val="fr-FR" w:eastAsia="fr-FR"/>
        </w:rPr>
        <w:drawing>
          <wp:inline distT="0" distB="0" distL="0" distR="0" wp14:anchorId="6CBFC1BE" wp14:editId="137896D4">
            <wp:extent cx="2981740" cy="24827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9612" cy="2505938"/>
                    </a:xfrm>
                    <a:prstGeom prst="rect">
                      <a:avLst/>
                    </a:prstGeom>
                  </pic:spPr>
                </pic:pic>
              </a:graphicData>
            </a:graphic>
          </wp:inline>
        </w:drawing>
      </w:r>
    </w:p>
    <w:p w14:paraId="67B48922" w14:textId="46999D8A" w:rsidR="0094071E" w:rsidRDefault="00BE3CDD" w:rsidP="00BE3CDD">
      <w:pPr>
        <w:spacing w:after="0" w:line="240" w:lineRule="auto"/>
        <w:jc w:val="both"/>
        <w:rPr>
          <w:rFonts w:cstheme="minorHAnsi"/>
          <w:sz w:val="24"/>
          <w:szCs w:val="24"/>
        </w:rPr>
      </w:pPr>
      <w:r w:rsidRPr="009B419A">
        <w:rPr>
          <w:rFonts w:cstheme="minorHAnsi"/>
          <w:b/>
          <w:sz w:val="24"/>
          <w:szCs w:val="24"/>
        </w:rPr>
        <w:t>Fig. S</w:t>
      </w:r>
      <w:r w:rsidR="007579AF" w:rsidRPr="009B419A">
        <w:rPr>
          <w:rFonts w:cstheme="minorHAnsi"/>
          <w:b/>
          <w:sz w:val="24"/>
          <w:szCs w:val="24"/>
        </w:rPr>
        <w:t>3</w:t>
      </w:r>
      <w:r w:rsidRPr="009B419A">
        <w:rPr>
          <w:rFonts w:cstheme="minorHAnsi"/>
          <w:b/>
          <w:sz w:val="24"/>
          <w:szCs w:val="24"/>
        </w:rPr>
        <w:t>.</w:t>
      </w:r>
      <w:r w:rsidR="00C51F3D" w:rsidRPr="0023766D">
        <w:rPr>
          <w:rFonts w:cstheme="minorHAnsi"/>
          <w:b/>
          <w:sz w:val="24"/>
          <w:szCs w:val="24"/>
        </w:rPr>
        <w:t xml:space="preserve"> </w:t>
      </w:r>
      <w:r w:rsidRPr="0023766D">
        <w:rPr>
          <w:rFonts w:cstheme="minorHAnsi"/>
          <w:sz w:val="24"/>
          <w:szCs w:val="24"/>
        </w:rPr>
        <w:t xml:space="preserve"> </w:t>
      </w:r>
      <w:r w:rsidR="0094071E">
        <w:rPr>
          <w:rFonts w:cstheme="minorHAnsi"/>
          <w:sz w:val="24"/>
          <w:szCs w:val="24"/>
        </w:rPr>
        <w:t xml:space="preserve">These transmittance measurements were performed on films deposited on glass, </w:t>
      </w:r>
      <w:r w:rsidR="0094071E" w:rsidRPr="0094071E">
        <w:rPr>
          <w:rFonts w:cstheme="minorHAnsi"/>
          <w:i/>
          <w:sz w:val="24"/>
          <w:szCs w:val="24"/>
        </w:rPr>
        <w:t>i.e.</w:t>
      </w:r>
      <w:r w:rsidR="0094071E">
        <w:rPr>
          <w:rFonts w:cstheme="minorHAnsi"/>
          <w:sz w:val="24"/>
          <w:szCs w:val="24"/>
        </w:rPr>
        <w:t xml:space="preserve"> glass/Au (10 nm)</w:t>
      </w:r>
      <w:r w:rsidR="007C6031">
        <w:rPr>
          <w:rFonts w:cstheme="minorHAnsi"/>
          <w:sz w:val="24"/>
          <w:szCs w:val="24"/>
        </w:rPr>
        <w:t xml:space="preserve"> (black)</w:t>
      </w:r>
      <w:r w:rsidR="0094071E">
        <w:rPr>
          <w:rFonts w:cstheme="minorHAnsi"/>
          <w:sz w:val="24"/>
          <w:szCs w:val="24"/>
        </w:rPr>
        <w:t>, glass/</w:t>
      </w:r>
      <w:proofErr w:type="spellStart"/>
      <w:r w:rsidR="0094071E">
        <w:rPr>
          <w:rFonts w:cstheme="minorHAnsi"/>
          <w:sz w:val="24"/>
          <w:szCs w:val="24"/>
        </w:rPr>
        <w:t>spiro-OMeTAD</w:t>
      </w:r>
      <w:proofErr w:type="spellEnd"/>
      <w:r w:rsidR="007C6031">
        <w:rPr>
          <w:rFonts w:cstheme="minorHAnsi"/>
          <w:sz w:val="24"/>
          <w:szCs w:val="24"/>
        </w:rPr>
        <w:t xml:space="preserve"> (blue)</w:t>
      </w:r>
      <w:r w:rsidR="0094071E">
        <w:rPr>
          <w:rFonts w:cstheme="minorHAnsi"/>
          <w:sz w:val="24"/>
          <w:szCs w:val="24"/>
        </w:rPr>
        <w:t xml:space="preserve"> and glass/</w:t>
      </w:r>
      <w:proofErr w:type="spellStart"/>
      <w:r w:rsidR="0094071E">
        <w:rPr>
          <w:rFonts w:cstheme="minorHAnsi"/>
          <w:sz w:val="24"/>
          <w:szCs w:val="24"/>
        </w:rPr>
        <w:t>spiro-OMeTAD</w:t>
      </w:r>
      <w:proofErr w:type="spellEnd"/>
      <w:r w:rsidR="0094071E">
        <w:rPr>
          <w:rFonts w:cstheme="minorHAnsi"/>
          <w:sz w:val="24"/>
          <w:szCs w:val="24"/>
        </w:rPr>
        <w:t>/Au (10 nm)</w:t>
      </w:r>
      <w:r w:rsidR="007C6031">
        <w:rPr>
          <w:rFonts w:cstheme="minorHAnsi"/>
          <w:sz w:val="24"/>
          <w:szCs w:val="24"/>
        </w:rPr>
        <w:t xml:space="preserve"> (red)</w:t>
      </w:r>
      <w:r w:rsidR="0094071E">
        <w:rPr>
          <w:rFonts w:cstheme="minorHAnsi"/>
          <w:sz w:val="24"/>
          <w:szCs w:val="24"/>
        </w:rPr>
        <w:t xml:space="preserve">. </w:t>
      </w:r>
    </w:p>
    <w:p w14:paraId="2613C3DF" w14:textId="36161803" w:rsidR="00F05EE1" w:rsidRDefault="0094071E" w:rsidP="00BE3CDD">
      <w:pPr>
        <w:spacing w:after="0" w:line="240" w:lineRule="auto"/>
        <w:jc w:val="both"/>
        <w:rPr>
          <w:rFonts w:cstheme="minorHAnsi"/>
          <w:sz w:val="24"/>
          <w:szCs w:val="24"/>
        </w:rPr>
      </w:pPr>
      <w:r>
        <w:rPr>
          <w:rFonts w:cstheme="minorHAnsi"/>
          <w:sz w:val="24"/>
          <w:szCs w:val="24"/>
        </w:rPr>
        <w:t xml:space="preserve">The transmittance decreases when on pure </w:t>
      </w:r>
      <w:proofErr w:type="spellStart"/>
      <w:r>
        <w:rPr>
          <w:rFonts w:cstheme="minorHAnsi"/>
          <w:sz w:val="24"/>
          <w:szCs w:val="24"/>
        </w:rPr>
        <w:t>spiro-OMeTAD</w:t>
      </w:r>
      <w:proofErr w:type="spellEnd"/>
      <w:r>
        <w:rPr>
          <w:rFonts w:cstheme="minorHAnsi"/>
          <w:sz w:val="24"/>
          <w:szCs w:val="24"/>
        </w:rPr>
        <w:t xml:space="preserve"> </w:t>
      </w:r>
      <w:r w:rsidR="007C6031">
        <w:rPr>
          <w:rFonts w:cstheme="minorHAnsi"/>
          <w:sz w:val="24"/>
          <w:szCs w:val="24"/>
        </w:rPr>
        <w:t xml:space="preserve">(blue) </w:t>
      </w:r>
      <w:r>
        <w:rPr>
          <w:rFonts w:cstheme="minorHAnsi"/>
          <w:sz w:val="24"/>
          <w:szCs w:val="24"/>
        </w:rPr>
        <w:t>a 10 nm layer of Au is deposited</w:t>
      </w:r>
      <w:r w:rsidR="007C6031">
        <w:rPr>
          <w:rFonts w:cstheme="minorHAnsi"/>
          <w:sz w:val="24"/>
          <w:szCs w:val="24"/>
        </w:rPr>
        <w:t xml:space="preserve"> (red)</w:t>
      </w:r>
      <w:r w:rsidR="00455950">
        <w:rPr>
          <w:rFonts w:cstheme="minorHAnsi"/>
          <w:sz w:val="24"/>
          <w:szCs w:val="24"/>
        </w:rPr>
        <w:t>.</w:t>
      </w:r>
      <w:r>
        <w:rPr>
          <w:rFonts w:cstheme="minorHAnsi"/>
          <w:sz w:val="24"/>
          <w:szCs w:val="24"/>
        </w:rPr>
        <w:t xml:space="preserve"> </w:t>
      </w:r>
      <w:r w:rsidR="00455950">
        <w:rPr>
          <w:rFonts w:cstheme="minorHAnsi"/>
          <w:sz w:val="24"/>
          <w:szCs w:val="24"/>
        </w:rPr>
        <w:t>H</w:t>
      </w:r>
      <w:r>
        <w:rPr>
          <w:rFonts w:cstheme="minorHAnsi"/>
          <w:sz w:val="24"/>
          <w:szCs w:val="24"/>
        </w:rPr>
        <w:t>owever</w:t>
      </w:r>
      <w:r w:rsidR="00455950">
        <w:rPr>
          <w:rFonts w:cstheme="minorHAnsi"/>
          <w:sz w:val="24"/>
          <w:szCs w:val="24"/>
        </w:rPr>
        <w:t>,</w:t>
      </w:r>
      <w:r>
        <w:rPr>
          <w:rFonts w:cstheme="minorHAnsi"/>
          <w:sz w:val="24"/>
          <w:szCs w:val="24"/>
        </w:rPr>
        <w:t xml:space="preserve"> </w:t>
      </w:r>
      <w:r w:rsidR="00455950">
        <w:rPr>
          <w:rFonts w:cstheme="minorHAnsi"/>
          <w:sz w:val="24"/>
          <w:szCs w:val="24"/>
        </w:rPr>
        <w:t xml:space="preserve">pure </w:t>
      </w:r>
      <w:r w:rsidR="00F05EE1">
        <w:rPr>
          <w:rFonts w:cstheme="minorHAnsi"/>
          <w:sz w:val="24"/>
          <w:szCs w:val="24"/>
        </w:rPr>
        <w:t>Au</w:t>
      </w:r>
      <w:r w:rsidR="007C6031">
        <w:rPr>
          <w:rFonts w:cstheme="minorHAnsi"/>
          <w:sz w:val="24"/>
          <w:szCs w:val="24"/>
        </w:rPr>
        <w:t xml:space="preserve"> (black)</w:t>
      </w:r>
      <w:r w:rsidR="00455950">
        <w:rPr>
          <w:rFonts w:cstheme="minorHAnsi"/>
          <w:sz w:val="24"/>
          <w:szCs w:val="24"/>
        </w:rPr>
        <w:t xml:space="preserve"> transmittance </w:t>
      </w:r>
      <w:r w:rsidR="00F05EE1">
        <w:rPr>
          <w:rFonts w:cstheme="minorHAnsi"/>
          <w:sz w:val="24"/>
          <w:szCs w:val="24"/>
        </w:rPr>
        <w:t xml:space="preserve">increases when the Au is deposited onto </w:t>
      </w:r>
      <w:proofErr w:type="spellStart"/>
      <w:r w:rsidR="00F05EE1">
        <w:rPr>
          <w:rFonts w:cstheme="minorHAnsi"/>
          <w:sz w:val="24"/>
          <w:szCs w:val="24"/>
        </w:rPr>
        <w:t>spiro-OMeTAD</w:t>
      </w:r>
      <w:proofErr w:type="spellEnd"/>
      <w:r w:rsidR="007C6031">
        <w:rPr>
          <w:rFonts w:cstheme="minorHAnsi"/>
          <w:sz w:val="24"/>
          <w:szCs w:val="24"/>
        </w:rPr>
        <w:t xml:space="preserve"> (red)</w:t>
      </w:r>
      <w:r w:rsidR="00F05EE1">
        <w:rPr>
          <w:rFonts w:cstheme="minorHAnsi"/>
          <w:sz w:val="24"/>
          <w:szCs w:val="24"/>
        </w:rPr>
        <w:t xml:space="preserve">, allowing more </w:t>
      </w:r>
      <w:r>
        <w:rPr>
          <w:rFonts w:cstheme="minorHAnsi"/>
          <w:sz w:val="24"/>
          <w:szCs w:val="24"/>
        </w:rPr>
        <w:t xml:space="preserve">light in </w:t>
      </w:r>
      <w:r w:rsidR="00F05EE1">
        <w:rPr>
          <w:rFonts w:cstheme="minorHAnsi"/>
          <w:sz w:val="24"/>
          <w:szCs w:val="24"/>
        </w:rPr>
        <w:t>the device</w:t>
      </w:r>
      <w:r w:rsidR="002F1390">
        <w:rPr>
          <w:rFonts w:cstheme="minorHAnsi"/>
          <w:sz w:val="24"/>
          <w:szCs w:val="24"/>
        </w:rPr>
        <w:t xml:space="preserve">. Hence, adding a layer of </w:t>
      </w:r>
      <w:proofErr w:type="spellStart"/>
      <w:r w:rsidR="002F1390">
        <w:rPr>
          <w:rFonts w:cstheme="minorHAnsi"/>
          <w:sz w:val="24"/>
          <w:szCs w:val="24"/>
        </w:rPr>
        <w:t>spiro-OMeTAD</w:t>
      </w:r>
      <w:proofErr w:type="spellEnd"/>
      <w:r w:rsidR="002F1390">
        <w:rPr>
          <w:rFonts w:cstheme="minorHAnsi"/>
          <w:sz w:val="24"/>
          <w:szCs w:val="24"/>
        </w:rPr>
        <w:t xml:space="preserve"> </w:t>
      </w:r>
      <w:r w:rsidR="00C4299D">
        <w:rPr>
          <w:rFonts w:cstheme="minorHAnsi"/>
          <w:sz w:val="24"/>
          <w:szCs w:val="24"/>
        </w:rPr>
        <w:t>in the n-Si/MAPI/Au devices may optically</w:t>
      </w:r>
      <w:r w:rsidR="002F1390">
        <w:rPr>
          <w:rFonts w:cstheme="minorHAnsi"/>
          <w:sz w:val="24"/>
          <w:szCs w:val="24"/>
        </w:rPr>
        <w:t xml:space="preserve"> benefi</w:t>
      </w:r>
      <w:r w:rsidR="00C4299D">
        <w:rPr>
          <w:rFonts w:cstheme="minorHAnsi"/>
          <w:sz w:val="24"/>
          <w:szCs w:val="24"/>
        </w:rPr>
        <w:t>t</w:t>
      </w:r>
      <w:r>
        <w:rPr>
          <w:rFonts w:cstheme="minorHAnsi"/>
          <w:sz w:val="24"/>
          <w:szCs w:val="24"/>
        </w:rPr>
        <w:t xml:space="preserve"> the device performance.</w:t>
      </w:r>
    </w:p>
    <w:p w14:paraId="72E8731F" w14:textId="5BEA972A" w:rsidR="00F05EE1" w:rsidRDefault="00F05EE1" w:rsidP="00BE3CDD">
      <w:pPr>
        <w:spacing w:after="0" w:line="240" w:lineRule="auto"/>
        <w:jc w:val="both"/>
        <w:rPr>
          <w:rFonts w:cstheme="minorHAnsi"/>
          <w:sz w:val="24"/>
          <w:szCs w:val="24"/>
        </w:rPr>
      </w:pPr>
    </w:p>
    <w:p w14:paraId="51B608DD" w14:textId="4F7EE19F" w:rsidR="0094071E" w:rsidRDefault="0094071E" w:rsidP="00BE3CDD">
      <w:pPr>
        <w:spacing w:after="0" w:line="240" w:lineRule="auto"/>
        <w:jc w:val="both"/>
        <w:rPr>
          <w:rFonts w:cstheme="minorHAnsi"/>
          <w:sz w:val="24"/>
          <w:szCs w:val="24"/>
        </w:rPr>
      </w:pPr>
    </w:p>
    <w:p w14:paraId="67F4D90D" w14:textId="309A632D" w:rsidR="00ED3C68" w:rsidRDefault="00ED3C68" w:rsidP="007957A0">
      <w:pPr>
        <w:spacing w:after="100" w:afterAutospacing="1" w:line="240" w:lineRule="auto"/>
        <w:jc w:val="both"/>
        <w:rPr>
          <w:rFonts w:cstheme="minorHAnsi"/>
          <w:sz w:val="24"/>
          <w:szCs w:val="24"/>
        </w:rPr>
      </w:pPr>
    </w:p>
    <w:p w14:paraId="13688C42" w14:textId="6BE739E2" w:rsidR="007404B7" w:rsidRPr="0023766D" w:rsidRDefault="007404B7" w:rsidP="007404B7">
      <w:pPr>
        <w:spacing w:after="100" w:afterAutospacing="1" w:line="240" w:lineRule="auto"/>
        <w:jc w:val="both"/>
        <w:rPr>
          <w:rFonts w:cstheme="minorHAnsi"/>
          <w:b/>
          <w:sz w:val="24"/>
          <w:szCs w:val="24"/>
        </w:rPr>
      </w:pPr>
      <w:r w:rsidRPr="0023766D">
        <w:rPr>
          <w:rFonts w:cstheme="minorHAnsi"/>
          <w:b/>
          <w:sz w:val="24"/>
          <w:szCs w:val="24"/>
        </w:rPr>
        <w:t>Capacitance-Voltage analysis</w:t>
      </w:r>
    </w:p>
    <w:p w14:paraId="20A47CAE" w14:textId="647C162E" w:rsidR="007404B7" w:rsidRPr="0023766D" w:rsidRDefault="007404B7" w:rsidP="007404B7">
      <w:pPr>
        <w:spacing w:after="100" w:afterAutospacing="1" w:line="240" w:lineRule="auto"/>
        <w:jc w:val="both"/>
        <w:rPr>
          <w:rFonts w:cstheme="minorHAnsi"/>
          <w:b/>
          <w:sz w:val="24"/>
          <w:szCs w:val="24"/>
        </w:rPr>
      </w:pPr>
      <w:r w:rsidRPr="0023766D">
        <w:rPr>
          <w:rFonts w:cstheme="minorHAnsi"/>
          <w:sz w:val="24"/>
          <w:szCs w:val="24"/>
        </w:rPr>
        <w:t>The depletion region capacitance is:</w:t>
      </w:r>
    </w:p>
    <w:p w14:paraId="03FD7293" w14:textId="2D21281A" w:rsidR="007404B7" w:rsidRPr="0023766D" w:rsidRDefault="007404B7" w:rsidP="007404B7">
      <w:pPr>
        <w:spacing w:after="100" w:afterAutospacing="1" w:line="240" w:lineRule="auto"/>
        <w:jc w:val="both"/>
        <w:rPr>
          <w:rFonts w:cstheme="minorHAnsi"/>
          <w:b/>
          <w:sz w:val="24"/>
          <w:szCs w:val="24"/>
        </w:rPr>
      </w:pPr>
      <m:oMathPara>
        <m:oMath>
          <m:r>
            <w:rPr>
              <w:rFonts w:ascii="Cambria Math" w:hAnsi="Cambria Math" w:cstheme="minorHAnsi"/>
              <w:sz w:val="24"/>
              <w:szCs w:val="24"/>
            </w:rPr>
            <m:t xml:space="preserve">C= </m:t>
          </m:r>
          <m:f>
            <m:fPr>
              <m:ctrlPr>
                <w:rPr>
                  <w:rFonts w:ascii="Cambria Math" w:hAnsi="Cambria Math" w:cstheme="minorHAnsi"/>
                  <w:i/>
                  <w:sz w:val="24"/>
                  <w:szCs w:val="24"/>
                </w:rPr>
              </m:ctrlPr>
            </m:fPr>
            <m:num>
              <m:r>
                <w:rPr>
                  <w:rFonts w:ascii="Cambria Math" w:hAnsi="Cambria Math" w:cstheme="minorHAnsi"/>
                  <w:sz w:val="24"/>
                  <w:szCs w:val="24"/>
                </w:rPr>
                <m:t>dQ</m:t>
              </m:r>
            </m:num>
            <m:den>
              <m:r>
                <w:rPr>
                  <w:rFonts w:ascii="Cambria Math" w:hAnsi="Cambria Math" w:cstheme="minorHAnsi"/>
                  <w:sz w:val="24"/>
                  <w:szCs w:val="24"/>
                </w:rPr>
                <m:t>dV</m:t>
              </m:r>
            </m:den>
          </m:f>
        </m:oMath>
      </m:oMathPara>
    </w:p>
    <w:p w14:paraId="3F6EA97A" w14:textId="28B00326" w:rsidR="007404B7" w:rsidRPr="0023766D" w:rsidRDefault="007404B7" w:rsidP="003603B6">
      <w:pPr>
        <w:spacing w:after="100" w:afterAutospacing="1" w:line="360" w:lineRule="auto"/>
        <w:jc w:val="both"/>
        <w:rPr>
          <w:rFonts w:cstheme="minorHAnsi"/>
          <w:sz w:val="24"/>
          <w:szCs w:val="24"/>
        </w:rPr>
      </w:pPr>
      <w:r w:rsidRPr="0023766D">
        <w:rPr>
          <w:rFonts w:cstheme="minorHAnsi"/>
          <w:sz w:val="24"/>
          <w:szCs w:val="24"/>
        </w:rPr>
        <w:t>The total depletion width is calculated as the sum of the widths in both semiconductors involved in the junction (</w:t>
      </w:r>
      <w:r w:rsidRPr="0023766D">
        <w:rPr>
          <w:rFonts w:cstheme="minorHAnsi"/>
          <w:i/>
          <w:sz w:val="24"/>
          <w:szCs w:val="24"/>
        </w:rPr>
        <w:t>w</w:t>
      </w:r>
      <w:r w:rsidRPr="0023766D">
        <w:rPr>
          <w:rFonts w:cstheme="minorHAnsi"/>
          <w:i/>
          <w:sz w:val="24"/>
          <w:szCs w:val="24"/>
          <w:vertAlign w:val="subscript"/>
        </w:rPr>
        <w:t>1</w:t>
      </w:r>
      <w:r w:rsidRPr="0023766D">
        <w:rPr>
          <w:rFonts w:cstheme="minorHAnsi"/>
          <w:sz w:val="24"/>
          <w:szCs w:val="24"/>
        </w:rPr>
        <w:t xml:space="preserve"> and </w:t>
      </w:r>
      <w:r w:rsidRPr="0023766D">
        <w:rPr>
          <w:rFonts w:cstheme="minorHAnsi"/>
          <w:i/>
          <w:sz w:val="24"/>
          <w:szCs w:val="24"/>
        </w:rPr>
        <w:t>w</w:t>
      </w:r>
      <w:r w:rsidRPr="0023766D">
        <w:rPr>
          <w:rFonts w:cstheme="minorHAnsi"/>
          <w:i/>
          <w:sz w:val="24"/>
          <w:szCs w:val="24"/>
          <w:vertAlign w:val="subscript"/>
        </w:rPr>
        <w:t>2</w:t>
      </w:r>
      <w:r w:rsidRPr="0023766D">
        <w:rPr>
          <w:rFonts w:cstheme="minorHAnsi"/>
          <w:sz w:val="24"/>
          <w:szCs w:val="24"/>
        </w:rPr>
        <w:t>):</w:t>
      </w:r>
    </w:p>
    <w:p w14:paraId="03759024" w14:textId="6FB599B5" w:rsidR="007404B7" w:rsidRPr="0023766D" w:rsidRDefault="007404B7" w:rsidP="007404B7">
      <w:pPr>
        <w:spacing w:after="100" w:afterAutospacing="1" w:line="240" w:lineRule="auto"/>
        <w:jc w:val="both"/>
        <w:rPr>
          <w:rFonts w:cstheme="minorHAnsi"/>
          <w:sz w:val="24"/>
          <w:szCs w:val="24"/>
        </w:rPr>
      </w:pPr>
      <m:oMathPara>
        <m:oMath>
          <m:r>
            <w:rPr>
              <w:rFonts w:ascii="Cambria Math" w:hAnsi="Cambria Math" w:cstheme="minorHAnsi"/>
              <w:sz w:val="24"/>
              <w:szCs w:val="24"/>
            </w:rPr>
            <m:t xml:space="preserve">W= </m:t>
          </m:r>
          <m:sSub>
            <m:sSubPr>
              <m:ctrlPr>
                <w:rPr>
                  <w:rFonts w:ascii="Cambria Math" w:hAnsi="Cambria Math" w:cstheme="minorHAnsi"/>
                  <w:i/>
                  <w:sz w:val="24"/>
                  <w:szCs w:val="24"/>
                </w:rPr>
              </m:ctrlPr>
            </m:sSubPr>
            <m:e>
              <m:r>
                <w:rPr>
                  <w:rFonts w:ascii="Cambria Math" w:hAnsi="Cambria Math" w:cstheme="minorHAnsi"/>
                  <w:sz w:val="24"/>
                  <w:szCs w:val="24"/>
                </w:rPr>
                <m:t>w</m:t>
              </m:r>
            </m:e>
            <m:sub>
              <m:r>
                <w:rPr>
                  <w:rFonts w:ascii="Cambria Math" w:hAnsi="Cambria Math" w:cstheme="minorHAnsi"/>
                  <w:sz w:val="24"/>
                  <w:szCs w:val="24"/>
                </w:rPr>
                <m:t>1</m:t>
              </m:r>
            </m:sub>
          </m:sSub>
          <m:r>
            <w:rPr>
              <w:rFonts w:ascii="Cambria Math" w:hAnsi="Cambria Math" w:cstheme="minorHAnsi"/>
              <w:sz w:val="24"/>
              <w:szCs w:val="24"/>
            </w:rPr>
            <m:t>+</m:t>
          </m:r>
          <m:sSub>
            <m:sSubPr>
              <m:ctrlPr>
                <w:rPr>
                  <w:rFonts w:ascii="Cambria Math" w:hAnsi="Cambria Math" w:cstheme="minorHAnsi"/>
                  <w:i/>
                  <w:sz w:val="24"/>
                  <w:szCs w:val="24"/>
                </w:rPr>
              </m:ctrlPr>
            </m:sSubPr>
            <m:e>
              <m:r>
                <w:rPr>
                  <w:rFonts w:ascii="Cambria Math" w:hAnsi="Cambria Math" w:cstheme="minorHAnsi"/>
                  <w:sz w:val="24"/>
                  <w:szCs w:val="24"/>
                </w:rPr>
                <m:t>w</m:t>
              </m:r>
            </m:e>
            <m:sub>
              <m:r>
                <w:rPr>
                  <w:rFonts w:ascii="Cambria Math" w:hAnsi="Cambria Math" w:cstheme="minorHAnsi"/>
                  <w:sz w:val="24"/>
                  <w:szCs w:val="24"/>
                </w:rPr>
                <m:t>2</m:t>
              </m:r>
            </m:sub>
          </m:sSub>
        </m:oMath>
      </m:oMathPara>
    </w:p>
    <w:p w14:paraId="5081C93F" w14:textId="0F75813F" w:rsidR="003603B6" w:rsidRDefault="007404B7" w:rsidP="003603B6">
      <w:pPr>
        <w:spacing w:after="100" w:afterAutospacing="1" w:line="360" w:lineRule="auto"/>
        <w:jc w:val="both"/>
        <w:rPr>
          <w:rFonts w:cstheme="minorHAnsi"/>
          <w:sz w:val="24"/>
          <w:szCs w:val="24"/>
        </w:rPr>
      </w:pPr>
      <w:r w:rsidRPr="0023766D">
        <w:rPr>
          <w:rFonts w:cstheme="minorHAnsi"/>
          <w:sz w:val="24"/>
          <w:szCs w:val="24"/>
        </w:rPr>
        <w:t>The Mott Schottky plot, a graph showing 1/</w:t>
      </w:r>
      <w:r w:rsidRPr="0023766D">
        <w:rPr>
          <w:rFonts w:cstheme="minorHAnsi"/>
          <w:i/>
          <w:sz w:val="24"/>
          <w:szCs w:val="24"/>
        </w:rPr>
        <w:t>C</w:t>
      </w:r>
      <w:r w:rsidRPr="0023766D">
        <w:rPr>
          <w:rFonts w:cstheme="minorHAnsi"/>
          <w:sz w:val="24"/>
          <w:szCs w:val="24"/>
          <w:vertAlign w:val="superscript"/>
        </w:rPr>
        <w:t>2</w:t>
      </w:r>
      <w:r w:rsidRPr="0023766D">
        <w:rPr>
          <w:rFonts w:cstheme="minorHAnsi"/>
          <w:sz w:val="24"/>
          <w:szCs w:val="24"/>
        </w:rPr>
        <w:t xml:space="preserve"> versus voltage, is a useful tool to extrapolate built in voltage </w:t>
      </w:r>
      <w:proofErr w:type="spellStart"/>
      <w:r w:rsidRPr="0023766D">
        <w:rPr>
          <w:rFonts w:cstheme="minorHAnsi"/>
          <w:i/>
          <w:iCs/>
          <w:sz w:val="24"/>
          <w:szCs w:val="24"/>
        </w:rPr>
        <w:t>V</w:t>
      </w:r>
      <w:r w:rsidRPr="0023766D">
        <w:rPr>
          <w:rFonts w:cstheme="minorHAnsi"/>
          <w:i/>
          <w:iCs/>
          <w:sz w:val="24"/>
          <w:szCs w:val="24"/>
          <w:vertAlign w:val="subscript"/>
        </w:rPr>
        <w:t>bi</w:t>
      </w:r>
      <w:proofErr w:type="spellEnd"/>
      <w:r w:rsidRPr="0023766D">
        <w:rPr>
          <w:rFonts w:cstheme="minorHAnsi"/>
          <w:sz w:val="24"/>
          <w:szCs w:val="24"/>
        </w:rPr>
        <w:t xml:space="preserve"> and carrier concentration </w:t>
      </w:r>
      <w:r w:rsidRPr="0023766D">
        <w:rPr>
          <w:rFonts w:cstheme="minorHAnsi"/>
          <w:i/>
          <w:iCs/>
          <w:sz w:val="24"/>
          <w:szCs w:val="24"/>
        </w:rPr>
        <w:t>N</w:t>
      </w:r>
      <w:r w:rsidRPr="0023766D">
        <w:rPr>
          <w:rFonts w:cstheme="minorHAnsi"/>
          <w:sz w:val="24"/>
          <w:szCs w:val="24"/>
        </w:rPr>
        <w:t>, however it is important to know if the junction is a one-sided or a two-sided in order to avoid misinterpretation</w:t>
      </w:r>
      <w:r w:rsidR="003603B6" w:rsidRPr="0023766D">
        <w:rPr>
          <w:rFonts w:cstheme="minorHAnsi"/>
          <w:sz w:val="24"/>
          <w:szCs w:val="24"/>
        </w:rPr>
        <w:t>: while the built in voltages are directly extracted from the Mott-</w:t>
      </w:r>
      <w:r w:rsidR="00312463" w:rsidRPr="0023766D">
        <w:rPr>
          <w:rFonts w:cstheme="minorHAnsi"/>
          <w:sz w:val="24"/>
          <w:szCs w:val="24"/>
        </w:rPr>
        <w:t>Schottky</w:t>
      </w:r>
      <w:r w:rsidR="003603B6" w:rsidRPr="0023766D">
        <w:rPr>
          <w:rFonts w:cstheme="minorHAnsi"/>
          <w:sz w:val="24"/>
          <w:szCs w:val="24"/>
        </w:rPr>
        <w:t xml:space="preserve"> plot, the determination of the carrier concentration is dependent on the dielectric constant of the materials involved in the junction </w:t>
      </w:r>
      <w:r w:rsidR="003603B6" w:rsidRPr="0023766D">
        <w:rPr>
          <w:rFonts w:cstheme="minorHAnsi"/>
          <w:sz w:val="24"/>
          <w:szCs w:val="24"/>
        </w:rPr>
        <w:lastRenderedPageBreak/>
        <w:t>(only one dielectric constant for one-sided junctions and two dielectric constants for two-sided junctions).</w:t>
      </w:r>
    </w:p>
    <w:p w14:paraId="29EC1A17" w14:textId="77777777" w:rsidR="00466D4C" w:rsidRPr="0023766D" w:rsidRDefault="00466D4C" w:rsidP="003603B6">
      <w:pPr>
        <w:spacing w:after="100" w:afterAutospacing="1" w:line="360" w:lineRule="auto"/>
        <w:jc w:val="both"/>
        <w:rPr>
          <w:rFonts w:cstheme="minorHAnsi"/>
          <w:sz w:val="24"/>
          <w:szCs w:val="24"/>
        </w:rPr>
      </w:pPr>
    </w:p>
    <w:p w14:paraId="4FA3C4DE" w14:textId="384E385C" w:rsidR="00686BBD" w:rsidRPr="0023766D" w:rsidRDefault="00686BBD" w:rsidP="007404B7">
      <w:pPr>
        <w:spacing w:after="100" w:afterAutospacing="1" w:line="240" w:lineRule="auto"/>
        <w:jc w:val="both"/>
        <w:rPr>
          <w:rFonts w:cstheme="minorHAnsi"/>
          <w:sz w:val="24"/>
          <w:szCs w:val="24"/>
          <w:u w:val="single"/>
        </w:rPr>
      </w:pPr>
      <w:r w:rsidRPr="0023766D">
        <w:rPr>
          <w:rFonts w:cstheme="minorHAnsi"/>
          <w:sz w:val="24"/>
          <w:szCs w:val="24"/>
          <w:u w:val="single"/>
        </w:rPr>
        <w:t xml:space="preserve">For one-sided junctions: </w:t>
      </w:r>
    </w:p>
    <w:p w14:paraId="2BD4F03F" w14:textId="1CC9449D" w:rsidR="00686BBD" w:rsidRPr="0023766D" w:rsidRDefault="00686BBD" w:rsidP="007404B7">
      <w:pPr>
        <w:spacing w:after="100" w:afterAutospacing="1" w:line="240" w:lineRule="auto"/>
        <w:jc w:val="both"/>
        <w:rPr>
          <w:rFonts w:cstheme="minorHAnsi"/>
          <w:sz w:val="24"/>
          <w:szCs w:val="24"/>
        </w:rPr>
      </w:pPr>
      <w:r w:rsidRPr="0023766D">
        <w:rPr>
          <w:rFonts w:cstheme="minorHAnsi"/>
          <w:sz w:val="24"/>
          <w:szCs w:val="24"/>
        </w:rPr>
        <w:t>W is calculated as</w:t>
      </w:r>
      <w:r w:rsidR="001B4A1F" w:rsidRPr="0023766D">
        <w:rPr>
          <w:rFonts w:cstheme="minorHAnsi"/>
          <w:sz w:val="24"/>
          <w:szCs w:val="24"/>
        </w:rPr>
        <w:t xml:space="preserve"> (*)</w:t>
      </w:r>
      <w:r w:rsidRPr="0023766D">
        <w:rPr>
          <w:rFonts w:cstheme="minorHAnsi"/>
          <w:sz w:val="24"/>
          <w:szCs w:val="24"/>
        </w:rPr>
        <w:t xml:space="preserve">: </w:t>
      </w:r>
      <m:oMath>
        <m:r>
          <w:rPr>
            <w:rFonts w:ascii="Cambria Math" w:hAnsi="Cambria Math" w:cstheme="minorHAnsi"/>
            <w:sz w:val="24"/>
            <w:szCs w:val="24"/>
          </w:rPr>
          <m:t>W=</m:t>
        </m:r>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r</m:t>
                </m:r>
              </m:sub>
            </m:sSub>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0</m:t>
                </m:r>
              </m:sub>
            </m:sSub>
            <m:r>
              <w:rPr>
                <w:rFonts w:ascii="Cambria Math" w:hAnsi="Cambria Math" w:cstheme="minorHAnsi"/>
                <w:sz w:val="24"/>
                <w:szCs w:val="24"/>
              </w:rPr>
              <m:t>A</m:t>
            </m:r>
          </m:num>
          <m:den>
            <m:r>
              <w:rPr>
                <w:rFonts w:ascii="Cambria Math" w:hAnsi="Cambria Math" w:cstheme="minorHAnsi"/>
                <w:sz w:val="24"/>
                <w:szCs w:val="24"/>
              </w:rPr>
              <m:t>C</m:t>
            </m:r>
          </m:den>
        </m:f>
      </m:oMath>
    </w:p>
    <w:p w14:paraId="7039ED91" w14:textId="1B2C14CA" w:rsidR="00686BBD" w:rsidRPr="0023766D" w:rsidRDefault="00686BBD" w:rsidP="007404B7">
      <w:pPr>
        <w:spacing w:after="100" w:afterAutospacing="1" w:line="240" w:lineRule="auto"/>
        <w:jc w:val="both"/>
        <w:rPr>
          <w:rFonts w:cstheme="minorHAnsi"/>
          <w:sz w:val="24"/>
          <w:szCs w:val="24"/>
        </w:rPr>
      </w:pPr>
      <w:r w:rsidRPr="0023766D">
        <w:rPr>
          <w:rFonts w:cstheme="minorHAnsi"/>
          <w:sz w:val="24"/>
          <w:szCs w:val="24"/>
        </w:rPr>
        <w:t>Hence in the Mott-Schottky plot</w:t>
      </w:r>
      <w:r w:rsidR="001B4A1F" w:rsidRPr="0023766D">
        <w:rPr>
          <w:rFonts w:cstheme="minorHAnsi"/>
          <w:sz w:val="24"/>
          <w:szCs w:val="24"/>
        </w:rPr>
        <w:t xml:space="preserve"> (*)</w:t>
      </w:r>
      <w:r w:rsidRPr="0023766D">
        <w:rPr>
          <w:rFonts w:cstheme="minorHAnsi"/>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1</m:t>
            </m:r>
          </m:num>
          <m:den>
            <m:sSup>
              <m:sSupPr>
                <m:ctrlPr>
                  <w:rPr>
                    <w:rFonts w:ascii="Cambria Math" w:hAnsi="Cambria Math" w:cstheme="minorHAnsi"/>
                    <w:i/>
                    <w:sz w:val="24"/>
                    <w:szCs w:val="24"/>
                  </w:rPr>
                </m:ctrlPr>
              </m:sSupPr>
              <m:e>
                <m:r>
                  <w:rPr>
                    <w:rFonts w:ascii="Cambria Math" w:hAnsi="Cambria Math" w:cstheme="minorHAnsi"/>
                    <w:sz w:val="24"/>
                    <w:szCs w:val="24"/>
                  </w:rPr>
                  <m:t>C</m:t>
                </m:r>
              </m:e>
              <m:sup>
                <m:r>
                  <w:rPr>
                    <w:rFonts w:ascii="Cambria Math" w:hAnsi="Cambria Math" w:cstheme="minorHAnsi"/>
                    <w:sz w:val="24"/>
                    <w:szCs w:val="24"/>
                  </w:rPr>
                  <m:t>2</m:t>
                </m:r>
              </m:sup>
            </m:sSup>
          </m:den>
        </m:f>
        <m:r>
          <w:rPr>
            <w:rFonts w:ascii="Cambria Math" w:hAnsi="Cambria Math" w:cstheme="minorHAnsi"/>
            <w:sz w:val="24"/>
            <w:szCs w:val="24"/>
          </w:rPr>
          <m:t>=</m:t>
        </m:r>
        <m:f>
          <m:fPr>
            <m:ctrlPr>
              <w:rPr>
                <w:rFonts w:ascii="Cambria Math" w:hAnsi="Cambria Math" w:cstheme="minorHAnsi"/>
                <w:i/>
                <w:sz w:val="24"/>
                <w:szCs w:val="24"/>
              </w:rPr>
            </m:ctrlPr>
          </m:fPr>
          <m:num>
            <m:r>
              <w:rPr>
                <w:rFonts w:ascii="Cambria Math" w:hAnsi="Cambria Math" w:cstheme="minorHAnsi"/>
                <w:sz w:val="24"/>
                <w:szCs w:val="24"/>
              </w:rPr>
              <m:t>2</m:t>
            </m:r>
            <m:sSub>
              <m:sSubPr>
                <m:ctrlPr>
                  <w:rPr>
                    <w:rFonts w:ascii="Cambria Math" w:hAnsi="Cambria Math" w:cstheme="minorHAnsi"/>
                    <w:i/>
                    <w:sz w:val="24"/>
                    <w:szCs w:val="24"/>
                  </w:rPr>
                </m:ctrlPr>
              </m:sSubPr>
              <m:e>
                <m:r>
                  <w:rPr>
                    <w:rFonts w:ascii="Cambria Math" w:hAnsi="Cambria Math" w:cstheme="minorHAnsi"/>
                    <w:sz w:val="24"/>
                    <w:szCs w:val="24"/>
                  </w:rPr>
                  <m:t xml:space="preserve"> V</m:t>
                </m:r>
              </m:e>
              <m:sub>
                <m:r>
                  <w:rPr>
                    <w:rFonts w:ascii="Cambria Math" w:hAnsi="Cambria Math" w:cstheme="minorHAnsi"/>
                    <w:sz w:val="24"/>
                    <w:szCs w:val="24"/>
                  </w:rPr>
                  <m:t>bi</m:t>
                </m:r>
              </m:sub>
            </m:sSub>
          </m:num>
          <m:den>
            <m:sSup>
              <m:sSupPr>
                <m:ctrlPr>
                  <w:rPr>
                    <w:rFonts w:ascii="Cambria Math" w:hAnsi="Cambria Math" w:cstheme="minorHAnsi"/>
                    <w:i/>
                    <w:sz w:val="24"/>
                    <w:szCs w:val="24"/>
                  </w:rPr>
                </m:ctrlPr>
              </m:sSupPr>
              <m:e>
                <m:r>
                  <w:rPr>
                    <w:rFonts w:ascii="Cambria Math" w:hAnsi="Cambria Math" w:cstheme="minorHAnsi"/>
                    <w:sz w:val="24"/>
                    <w:szCs w:val="24"/>
                  </w:rPr>
                  <m:t>A</m:t>
                </m:r>
              </m:e>
              <m:sup>
                <m:r>
                  <w:rPr>
                    <w:rFonts w:ascii="Cambria Math" w:hAnsi="Cambria Math" w:cstheme="minorHAnsi"/>
                    <w:sz w:val="24"/>
                    <w:szCs w:val="24"/>
                  </w:rPr>
                  <m:t>2</m:t>
                </m:r>
              </m:sup>
            </m:sSup>
            <m:r>
              <m:rPr>
                <m:sty m:val="p"/>
              </m:rPr>
              <w:rPr>
                <w:rFonts w:ascii="Cambria Math" w:eastAsia="Times New Roman" w:hAnsi="Cambria Math" w:cstheme="minorHAnsi"/>
                <w:sz w:val="24"/>
                <w:szCs w:val="24"/>
              </w:rPr>
              <m:t>e</m:t>
            </m:r>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r</m:t>
                </m:r>
              </m:sub>
            </m:sSub>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0</m:t>
                </m:r>
              </m:sub>
            </m:sSub>
            <m:r>
              <w:rPr>
                <w:rFonts w:ascii="Cambria Math" w:hAnsi="Cambria Math" w:cstheme="minorHAnsi"/>
                <w:sz w:val="24"/>
                <w:szCs w:val="24"/>
              </w:rPr>
              <m:t>N</m:t>
            </m:r>
          </m:den>
        </m:f>
        <m:r>
          <w:rPr>
            <w:rFonts w:ascii="Cambria Math" w:hAnsi="Cambria Math" w:cstheme="minorHAnsi"/>
            <w:sz w:val="24"/>
            <w:szCs w:val="24"/>
          </w:rPr>
          <m:t>-</m:t>
        </m:r>
        <m:f>
          <m:fPr>
            <m:ctrlPr>
              <w:rPr>
                <w:rFonts w:ascii="Cambria Math" w:hAnsi="Cambria Math" w:cstheme="minorHAnsi"/>
                <w:i/>
                <w:sz w:val="24"/>
                <w:szCs w:val="24"/>
              </w:rPr>
            </m:ctrlPr>
          </m:fPr>
          <m:num>
            <m:r>
              <w:rPr>
                <w:rFonts w:ascii="Cambria Math" w:hAnsi="Cambria Math" w:cstheme="minorHAnsi"/>
                <w:sz w:val="24"/>
                <w:szCs w:val="24"/>
              </w:rPr>
              <m:t>2 V</m:t>
            </m:r>
          </m:num>
          <m:den>
            <m:sSup>
              <m:sSupPr>
                <m:ctrlPr>
                  <w:rPr>
                    <w:rFonts w:ascii="Cambria Math" w:hAnsi="Cambria Math" w:cstheme="minorHAnsi"/>
                    <w:i/>
                    <w:sz w:val="24"/>
                    <w:szCs w:val="24"/>
                  </w:rPr>
                </m:ctrlPr>
              </m:sSupPr>
              <m:e>
                <m:r>
                  <w:rPr>
                    <w:rFonts w:ascii="Cambria Math" w:hAnsi="Cambria Math" w:cstheme="minorHAnsi"/>
                    <w:sz w:val="24"/>
                    <w:szCs w:val="24"/>
                  </w:rPr>
                  <m:t>A</m:t>
                </m:r>
              </m:e>
              <m:sup>
                <m:r>
                  <w:rPr>
                    <w:rFonts w:ascii="Cambria Math" w:hAnsi="Cambria Math" w:cstheme="minorHAnsi"/>
                    <w:sz w:val="24"/>
                    <w:szCs w:val="24"/>
                  </w:rPr>
                  <m:t>2</m:t>
                </m:r>
              </m:sup>
            </m:sSup>
            <m:r>
              <m:rPr>
                <m:sty m:val="p"/>
              </m:rPr>
              <w:rPr>
                <w:rFonts w:ascii="Cambria Math" w:eastAsia="Times New Roman" w:hAnsi="Cambria Math" w:cstheme="minorHAnsi"/>
                <w:sz w:val="24"/>
                <w:szCs w:val="24"/>
              </w:rPr>
              <m:t>e</m:t>
            </m:r>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r</m:t>
                </m:r>
              </m:sub>
            </m:sSub>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0</m:t>
                </m:r>
              </m:sub>
            </m:sSub>
            <m:r>
              <w:rPr>
                <w:rFonts w:ascii="Cambria Math" w:hAnsi="Cambria Math" w:cstheme="minorHAnsi"/>
                <w:sz w:val="24"/>
                <w:szCs w:val="24"/>
              </w:rPr>
              <m:t>N</m:t>
            </m:r>
          </m:den>
        </m:f>
      </m:oMath>
    </w:p>
    <w:p w14:paraId="2B7BDA9A" w14:textId="2766D0AE" w:rsidR="00686BBD" w:rsidRPr="0023766D" w:rsidRDefault="00686BBD" w:rsidP="007404B7">
      <w:pPr>
        <w:spacing w:after="100" w:afterAutospacing="1" w:line="240" w:lineRule="auto"/>
        <w:jc w:val="both"/>
        <w:rPr>
          <w:rFonts w:cstheme="minorHAnsi"/>
          <w:sz w:val="24"/>
          <w:szCs w:val="24"/>
        </w:rPr>
      </w:pPr>
      <w:r w:rsidRPr="0023766D">
        <w:rPr>
          <w:rFonts w:cstheme="minorHAnsi"/>
          <w:sz w:val="24"/>
          <w:szCs w:val="24"/>
        </w:rPr>
        <w:t xml:space="preserve">From </w:t>
      </w:r>
      <w:r w:rsidR="0080334F" w:rsidRPr="0023766D">
        <w:rPr>
          <w:rFonts w:cstheme="minorHAnsi"/>
          <w:sz w:val="24"/>
          <w:szCs w:val="24"/>
        </w:rPr>
        <w:t>the fitting of the Mott-Schottky plot (</w:t>
      </w:r>
      <w:r w:rsidR="0080334F" w:rsidRPr="0023766D">
        <w:rPr>
          <w:rFonts w:eastAsia="Times New Roman" w:cstheme="minorHAnsi"/>
          <w:sz w:val="24"/>
          <w:szCs w:val="24"/>
        </w:rPr>
        <w:t>having formula</w:t>
      </w:r>
      <w:r w:rsidR="0080334F" w:rsidRPr="0023766D">
        <w:rPr>
          <w:rFonts w:eastAsia="Times New Roman" w:cstheme="minorHAnsi"/>
          <w:i/>
          <w:sz w:val="24"/>
          <w:szCs w:val="24"/>
        </w:rPr>
        <w:t xml:space="preserve"> y = mx + b</w:t>
      </w:r>
      <w:r w:rsidR="0080334F" w:rsidRPr="0023766D">
        <w:rPr>
          <w:rFonts w:eastAsia="Times New Roman" w:cstheme="minorHAnsi"/>
          <w:iCs/>
          <w:sz w:val="24"/>
          <w:szCs w:val="24"/>
        </w:rPr>
        <w:t xml:space="preserve">), </w:t>
      </w:r>
      <w:r w:rsidRPr="0023766D">
        <w:rPr>
          <w:rFonts w:cstheme="minorHAnsi"/>
          <w:sz w:val="24"/>
          <w:szCs w:val="24"/>
        </w:rPr>
        <w:t>it is possible to derive</w:t>
      </w:r>
      <w:r w:rsidR="001B4A1F" w:rsidRPr="0023766D">
        <w:rPr>
          <w:rFonts w:cstheme="minorHAnsi"/>
          <w:sz w:val="24"/>
          <w:szCs w:val="24"/>
        </w:rPr>
        <w:t xml:space="preserve"> (*)</w:t>
      </w:r>
      <w:r w:rsidR="0080334F" w:rsidRPr="0023766D">
        <w:rPr>
          <w:rFonts w:cstheme="minorHAnsi"/>
          <w:sz w:val="24"/>
          <w:szCs w:val="24"/>
        </w:rPr>
        <w:t>:</w:t>
      </w:r>
      <w:r w:rsidR="00E15555" w:rsidRPr="0023766D">
        <w:rPr>
          <w:rFonts w:cstheme="minorHAnsi"/>
          <w:sz w:val="24"/>
          <w:szCs w:val="24"/>
        </w:rPr>
        <w:t xml:space="preserve">  </w:t>
      </w:r>
      <w:r w:rsidRPr="0023766D">
        <w:rPr>
          <w:rFonts w:cstheme="minorHAnsi"/>
          <w:sz w:val="24"/>
          <w:szCs w:val="24"/>
        </w:rPr>
        <w:t xml:space="preserve"> </w:t>
      </w:r>
      <m:oMath>
        <m:sSub>
          <m:sSubPr>
            <m:ctrlPr>
              <w:rPr>
                <w:rFonts w:ascii="Cambria Math" w:hAnsi="Cambria Math" w:cstheme="minorHAnsi"/>
                <w:i/>
                <w:sz w:val="24"/>
                <w:szCs w:val="24"/>
              </w:rPr>
            </m:ctrlPr>
          </m:sSubPr>
          <m:e>
            <m:r>
              <w:rPr>
                <w:rFonts w:ascii="Cambria Math" w:hAnsi="Cambria Math" w:cstheme="minorHAnsi"/>
                <w:sz w:val="24"/>
                <w:szCs w:val="24"/>
              </w:rPr>
              <m:t>V</m:t>
            </m:r>
          </m:e>
          <m:sub>
            <m:r>
              <w:rPr>
                <w:rFonts w:ascii="Cambria Math" w:hAnsi="Cambria Math" w:cstheme="minorHAnsi"/>
                <w:sz w:val="24"/>
                <w:szCs w:val="24"/>
              </w:rPr>
              <m:t>bi</m:t>
            </m:r>
          </m:sub>
        </m:sSub>
        <m:r>
          <w:rPr>
            <w:rFonts w:ascii="Cambria Math" w:hAnsi="Cambria Math" w:cstheme="minorHAnsi"/>
            <w:sz w:val="24"/>
            <w:szCs w:val="24"/>
          </w:rPr>
          <m:t>=-</m:t>
        </m:r>
        <m:f>
          <m:fPr>
            <m:ctrlPr>
              <w:rPr>
                <w:rFonts w:ascii="Cambria Math" w:hAnsi="Cambria Math" w:cstheme="minorHAnsi"/>
                <w:i/>
                <w:sz w:val="24"/>
                <w:szCs w:val="24"/>
              </w:rPr>
            </m:ctrlPr>
          </m:fPr>
          <m:num>
            <m:r>
              <w:rPr>
                <w:rFonts w:ascii="Cambria Math" w:hAnsi="Cambria Math" w:cstheme="minorHAnsi"/>
                <w:sz w:val="24"/>
                <w:szCs w:val="24"/>
              </w:rPr>
              <m:t>b</m:t>
            </m:r>
          </m:num>
          <m:den>
            <m:r>
              <w:rPr>
                <w:rFonts w:ascii="Cambria Math" w:hAnsi="Cambria Math" w:cstheme="minorHAnsi"/>
                <w:sz w:val="24"/>
                <w:szCs w:val="24"/>
              </w:rPr>
              <m:t>m</m:t>
            </m:r>
          </m:den>
        </m:f>
        <m:r>
          <w:rPr>
            <w:rFonts w:ascii="Cambria Math" w:hAnsi="Cambria Math" w:cstheme="minorHAnsi"/>
            <w:sz w:val="24"/>
            <w:szCs w:val="24"/>
          </w:rPr>
          <m:t>+</m:t>
        </m:r>
        <m:d>
          <m:dPr>
            <m:ctrlPr>
              <w:rPr>
                <w:rFonts w:ascii="Cambria Math" w:hAnsi="Cambria Math" w:cstheme="minorHAnsi"/>
                <w:i/>
                <w:sz w:val="24"/>
                <w:szCs w:val="24"/>
              </w:rPr>
            </m:ctrlPr>
          </m:dPr>
          <m:e>
            <m:f>
              <m:fPr>
                <m:ctrlPr>
                  <w:rPr>
                    <w:rFonts w:ascii="Cambria Math" w:hAnsi="Cambria Math" w:cstheme="minorHAnsi"/>
                    <w:i/>
                    <w:sz w:val="24"/>
                    <w:szCs w:val="24"/>
                  </w:rPr>
                </m:ctrlPr>
              </m:fPr>
              <m:num>
                <m:r>
                  <w:rPr>
                    <w:rFonts w:ascii="Cambria Math" w:hAnsi="Cambria Math" w:cstheme="minorHAnsi"/>
                    <w:sz w:val="24"/>
                    <w:szCs w:val="24"/>
                  </w:rPr>
                  <m:t>T</m:t>
                </m:r>
                <m:sSub>
                  <m:sSubPr>
                    <m:ctrlPr>
                      <w:rPr>
                        <w:rFonts w:ascii="Cambria Math" w:hAnsi="Cambria Math" w:cstheme="minorHAnsi"/>
                        <w:sz w:val="24"/>
                        <w:szCs w:val="24"/>
                      </w:rPr>
                    </m:ctrlPr>
                  </m:sSubPr>
                  <m:e>
                    <m:r>
                      <m:rPr>
                        <m:sty m:val="p"/>
                      </m:rPr>
                      <w:rPr>
                        <w:rFonts w:ascii="Cambria Math" w:hAnsi="Cambria Math" w:cstheme="minorHAnsi"/>
                        <w:sz w:val="24"/>
                        <w:szCs w:val="24"/>
                      </w:rPr>
                      <m:t>k</m:t>
                    </m:r>
                  </m:e>
                  <m:sub>
                    <m:r>
                      <m:rPr>
                        <m:sty m:val="p"/>
                      </m:rPr>
                      <w:rPr>
                        <w:rFonts w:ascii="Cambria Math" w:hAnsi="Cambria Math" w:cstheme="minorHAnsi"/>
                        <w:sz w:val="24"/>
                        <w:szCs w:val="24"/>
                      </w:rPr>
                      <m:t>B</m:t>
                    </m:r>
                  </m:sub>
                </m:sSub>
              </m:num>
              <m:den>
                <m:r>
                  <m:rPr>
                    <m:sty m:val="p"/>
                  </m:rPr>
                  <w:rPr>
                    <w:rFonts w:ascii="Cambria Math" w:eastAsia="Times New Roman" w:hAnsi="Cambria Math" w:cstheme="minorHAnsi"/>
                    <w:sz w:val="24"/>
                    <w:szCs w:val="24"/>
                  </w:rPr>
                  <m:t>e</m:t>
                </m:r>
              </m:den>
            </m:f>
          </m:e>
        </m:d>
      </m:oMath>
      <w:r w:rsidRPr="0023766D">
        <w:rPr>
          <w:rFonts w:cstheme="minorHAnsi"/>
          <w:sz w:val="24"/>
          <w:szCs w:val="24"/>
        </w:rPr>
        <w:t xml:space="preserve"> </w:t>
      </w:r>
      <w:r w:rsidR="00E15555" w:rsidRPr="0023766D">
        <w:rPr>
          <w:rFonts w:cstheme="minorHAnsi"/>
          <w:sz w:val="24"/>
          <w:szCs w:val="24"/>
        </w:rPr>
        <w:t xml:space="preserve">  </w:t>
      </w:r>
      <w:r w:rsidRPr="0023766D">
        <w:rPr>
          <w:rFonts w:cstheme="minorHAnsi"/>
          <w:sz w:val="24"/>
          <w:szCs w:val="24"/>
        </w:rPr>
        <w:t>and</w:t>
      </w:r>
      <w:r w:rsidR="00E15555" w:rsidRPr="0023766D">
        <w:rPr>
          <w:rFonts w:cstheme="minorHAnsi"/>
          <w:sz w:val="24"/>
          <w:szCs w:val="24"/>
        </w:rPr>
        <w:t xml:space="preserve">  </w:t>
      </w:r>
      <w:r w:rsidRPr="0023766D">
        <w:rPr>
          <w:rFonts w:cstheme="minorHAnsi"/>
          <w:sz w:val="24"/>
          <w:szCs w:val="24"/>
        </w:rPr>
        <w:t xml:space="preserve"> </w:t>
      </w:r>
      <m:oMath>
        <m:r>
          <w:rPr>
            <w:rFonts w:ascii="Cambria Math" w:hAnsi="Cambria Math" w:cstheme="minorHAnsi"/>
            <w:sz w:val="24"/>
            <w:szCs w:val="24"/>
          </w:rPr>
          <m:t>N=</m:t>
        </m:r>
        <m:f>
          <m:fPr>
            <m:ctrlPr>
              <w:rPr>
                <w:rFonts w:ascii="Cambria Math" w:hAnsi="Cambria Math" w:cstheme="minorHAnsi"/>
                <w:i/>
                <w:sz w:val="24"/>
                <w:szCs w:val="24"/>
              </w:rPr>
            </m:ctrlPr>
          </m:fPr>
          <m:num>
            <m:r>
              <w:rPr>
                <w:rFonts w:ascii="Cambria Math" w:hAnsi="Cambria Math" w:cstheme="minorHAnsi"/>
                <w:sz w:val="24"/>
                <w:szCs w:val="24"/>
              </w:rPr>
              <m:t>2</m:t>
            </m:r>
          </m:num>
          <m:den>
            <m:r>
              <w:rPr>
                <w:rFonts w:ascii="Cambria Math" w:hAnsi="Cambria Math" w:cstheme="minorHAnsi"/>
                <w:sz w:val="24"/>
                <w:szCs w:val="24"/>
              </w:rPr>
              <m:t xml:space="preserve">m </m:t>
            </m:r>
            <m:sSup>
              <m:sSupPr>
                <m:ctrlPr>
                  <w:rPr>
                    <w:rFonts w:ascii="Cambria Math" w:hAnsi="Cambria Math" w:cstheme="minorHAnsi"/>
                    <w:i/>
                    <w:sz w:val="24"/>
                    <w:szCs w:val="24"/>
                  </w:rPr>
                </m:ctrlPr>
              </m:sSupPr>
              <m:e>
                <m:r>
                  <w:rPr>
                    <w:rFonts w:ascii="Cambria Math" w:hAnsi="Cambria Math" w:cstheme="minorHAnsi"/>
                    <w:sz w:val="24"/>
                    <w:szCs w:val="24"/>
                  </w:rPr>
                  <m:t>A</m:t>
                </m:r>
              </m:e>
              <m:sup>
                <m:r>
                  <w:rPr>
                    <w:rFonts w:ascii="Cambria Math" w:hAnsi="Cambria Math" w:cstheme="minorHAnsi"/>
                    <w:sz w:val="24"/>
                    <w:szCs w:val="24"/>
                  </w:rPr>
                  <m:t>2</m:t>
                </m:r>
              </m:sup>
            </m:sSup>
            <m:r>
              <m:rPr>
                <m:sty m:val="p"/>
              </m:rPr>
              <w:rPr>
                <w:rFonts w:ascii="Cambria Math" w:eastAsia="Times New Roman" w:hAnsi="Cambria Math" w:cstheme="minorHAnsi"/>
                <w:sz w:val="24"/>
                <w:szCs w:val="24"/>
              </w:rPr>
              <m:t>e</m:t>
            </m:r>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r</m:t>
                </m:r>
              </m:sub>
            </m:sSub>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0</m:t>
                </m:r>
              </m:sub>
            </m:sSub>
          </m:den>
        </m:f>
      </m:oMath>
    </w:p>
    <w:p w14:paraId="59EE08FC" w14:textId="61A3F243" w:rsidR="003603B6" w:rsidRDefault="001B4A1F" w:rsidP="007404B7">
      <w:pPr>
        <w:spacing w:after="100" w:afterAutospacing="1" w:line="240" w:lineRule="auto"/>
        <w:jc w:val="both"/>
        <w:rPr>
          <w:rFonts w:cstheme="minorHAnsi"/>
          <w:sz w:val="24"/>
          <w:szCs w:val="24"/>
        </w:rPr>
      </w:pPr>
      <w:r w:rsidRPr="0023766D">
        <w:rPr>
          <w:rFonts w:cstheme="minorHAnsi"/>
          <w:sz w:val="24"/>
          <w:szCs w:val="24"/>
        </w:rPr>
        <w:t xml:space="preserve">* </w:t>
      </w:r>
      <w:r w:rsidR="003603B6" w:rsidRPr="0023766D">
        <w:rPr>
          <w:rFonts w:cstheme="minorHAnsi"/>
          <w:sz w:val="24"/>
          <w:szCs w:val="24"/>
        </w:rPr>
        <w:t xml:space="preserve">Where: </w:t>
      </w:r>
      <w:r w:rsidRPr="0023766D">
        <w:rPr>
          <w:rFonts w:cstheme="minorHAnsi"/>
          <w:i/>
          <w:iCs/>
          <w:sz w:val="24"/>
          <w:szCs w:val="24"/>
        </w:rPr>
        <w:t>W</w:t>
      </w:r>
      <w:r w:rsidRPr="0023766D">
        <w:rPr>
          <w:rFonts w:cstheme="minorHAnsi"/>
          <w:sz w:val="24"/>
          <w:szCs w:val="24"/>
        </w:rPr>
        <w:t xml:space="preserve"> is the width of the depletion region, </w:t>
      </w:r>
      <w:r w:rsidRPr="0023766D">
        <w:rPr>
          <w:rFonts w:cstheme="minorHAnsi"/>
          <w:i/>
          <w:iCs/>
          <w:sz w:val="24"/>
          <w:szCs w:val="24"/>
        </w:rPr>
        <w:t>C</w:t>
      </w:r>
      <w:r w:rsidRPr="0023766D">
        <w:rPr>
          <w:rFonts w:cstheme="minorHAnsi"/>
          <w:sz w:val="24"/>
          <w:szCs w:val="24"/>
        </w:rPr>
        <w:t xml:space="preserve"> is capacitance, </w:t>
      </w:r>
      <w:proofErr w:type="spellStart"/>
      <w:r w:rsidRPr="0023766D">
        <w:rPr>
          <w:rFonts w:cstheme="minorHAnsi"/>
          <w:i/>
          <w:iCs/>
          <w:sz w:val="24"/>
          <w:szCs w:val="24"/>
        </w:rPr>
        <w:t>ε</w:t>
      </w:r>
      <w:r w:rsidRPr="0023766D">
        <w:rPr>
          <w:rFonts w:cstheme="minorHAnsi"/>
          <w:i/>
          <w:iCs/>
          <w:sz w:val="24"/>
          <w:szCs w:val="24"/>
          <w:vertAlign w:val="subscript"/>
        </w:rPr>
        <w:t>r</w:t>
      </w:r>
      <w:proofErr w:type="spellEnd"/>
      <w:r w:rsidRPr="0023766D">
        <w:rPr>
          <w:rFonts w:cstheme="minorHAnsi"/>
          <w:i/>
          <w:iCs/>
          <w:sz w:val="24"/>
          <w:szCs w:val="24"/>
        </w:rPr>
        <w:t xml:space="preserve"> </w:t>
      </w:r>
      <w:r w:rsidRPr="0023766D">
        <w:rPr>
          <w:rFonts w:cstheme="minorHAnsi"/>
          <w:sz w:val="24"/>
          <w:szCs w:val="24"/>
        </w:rPr>
        <w:t xml:space="preserve">is the dielectric constant of the semiconductor containing the depletion region, </w:t>
      </w:r>
      <w:r w:rsidRPr="0023766D">
        <w:rPr>
          <w:rFonts w:cstheme="minorHAnsi"/>
          <w:i/>
          <w:iCs/>
          <w:sz w:val="24"/>
          <w:szCs w:val="24"/>
        </w:rPr>
        <w:t>ε</w:t>
      </w:r>
      <w:r w:rsidRPr="0023766D">
        <w:rPr>
          <w:rFonts w:cstheme="minorHAnsi"/>
          <w:i/>
          <w:iCs/>
          <w:sz w:val="24"/>
          <w:szCs w:val="24"/>
          <w:vertAlign w:val="subscript"/>
        </w:rPr>
        <w:t>0</w:t>
      </w:r>
      <w:r w:rsidRPr="0023766D">
        <w:rPr>
          <w:rFonts w:cstheme="minorHAnsi"/>
          <w:sz w:val="24"/>
          <w:szCs w:val="24"/>
        </w:rPr>
        <w:t xml:space="preserve"> is the permittivity in free space, A is the contact area, </w:t>
      </w:r>
      <w:proofErr w:type="spellStart"/>
      <w:r w:rsidRPr="0023766D">
        <w:rPr>
          <w:rFonts w:cstheme="minorHAnsi"/>
          <w:i/>
          <w:iCs/>
          <w:sz w:val="24"/>
          <w:szCs w:val="24"/>
        </w:rPr>
        <w:t>V</w:t>
      </w:r>
      <w:r w:rsidRPr="0023766D">
        <w:rPr>
          <w:rFonts w:cstheme="minorHAnsi"/>
          <w:i/>
          <w:iCs/>
          <w:sz w:val="24"/>
          <w:szCs w:val="24"/>
          <w:vertAlign w:val="subscript"/>
        </w:rPr>
        <w:t>bi</w:t>
      </w:r>
      <w:proofErr w:type="spellEnd"/>
      <w:r w:rsidRPr="0023766D">
        <w:rPr>
          <w:rFonts w:cstheme="minorHAnsi"/>
          <w:sz w:val="24"/>
          <w:szCs w:val="24"/>
        </w:rPr>
        <w:t xml:space="preserve"> is the built in voltage, e is the electron charge, </w:t>
      </w:r>
      <w:r w:rsidRPr="0023766D">
        <w:rPr>
          <w:rFonts w:cstheme="minorHAnsi"/>
          <w:i/>
          <w:iCs/>
          <w:sz w:val="24"/>
          <w:szCs w:val="24"/>
        </w:rPr>
        <w:t>T</w:t>
      </w:r>
      <w:r w:rsidRPr="0023766D">
        <w:rPr>
          <w:rFonts w:cstheme="minorHAnsi"/>
          <w:sz w:val="24"/>
          <w:szCs w:val="24"/>
        </w:rPr>
        <w:t xml:space="preserve"> is temperature, k</w:t>
      </w:r>
      <w:r w:rsidRPr="0023766D">
        <w:rPr>
          <w:rFonts w:cstheme="minorHAnsi"/>
          <w:sz w:val="24"/>
          <w:szCs w:val="24"/>
          <w:vertAlign w:val="subscript"/>
        </w:rPr>
        <w:t>B</w:t>
      </w:r>
      <w:r w:rsidRPr="0023766D">
        <w:rPr>
          <w:rFonts w:cstheme="minorHAnsi"/>
          <w:sz w:val="24"/>
          <w:szCs w:val="24"/>
        </w:rPr>
        <w:t xml:space="preserve"> is Boltzmann’s constant, </w:t>
      </w:r>
      <w:r w:rsidRPr="0023766D">
        <w:rPr>
          <w:rFonts w:cstheme="minorHAnsi"/>
          <w:i/>
          <w:iCs/>
          <w:sz w:val="24"/>
          <w:szCs w:val="24"/>
        </w:rPr>
        <w:t>N</w:t>
      </w:r>
      <w:r w:rsidRPr="0023766D">
        <w:rPr>
          <w:rFonts w:cstheme="minorHAnsi"/>
          <w:sz w:val="24"/>
          <w:szCs w:val="24"/>
        </w:rPr>
        <w:t xml:space="preserve"> is the carrier concentration of the semiconductor containing the depletion region</w:t>
      </w:r>
      <w:r w:rsidR="00422EF4" w:rsidRPr="0023766D">
        <w:rPr>
          <w:rFonts w:cstheme="minorHAnsi"/>
          <w:sz w:val="24"/>
          <w:szCs w:val="24"/>
        </w:rPr>
        <w:t>.</w:t>
      </w:r>
    </w:p>
    <w:p w14:paraId="6991EC00" w14:textId="54913C4D" w:rsidR="00466D4C" w:rsidRDefault="00466D4C" w:rsidP="007404B7">
      <w:pPr>
        <w:spacing w:after="100" w:afterAutospacing="1" w:line="240" w:lineRule="auto"/>
        <w:jc w:val="both"/>
        <w:rPr>
          <w:rFonts w:cstheme="minorHAnsi"/>
          <w:sz w:val="24"/>
          <w:szCs w:val="24"/>
        </w:rPr>
      </w:pPr>
    </w:p>
    <w:p w14:paraId="62C3349B" w14:textId="77777777" w:rsidR="00466D4C" w:rsidRPr="0023766D" w:rsidRDefault="00466D4C" w:rsidP="007404B7">
      <w:pPr>
        <w:spacing w:after="100" w:afterAutospacing="1" w:line="240" w:lineRule="auto"/>
        <w:jc w:val="both"/>
        <w:rPr>
          <w:rFonts w:cstheme="minorHAnsi"/>
          <w:sz w:val="24"/>
          <w:szCs w:val="24"/>
        </w:rPr>
      </w:pPr>
    </w:p>
    <w:p w14:paraId="4CEBA948" w14:textId="497F59DF" w:rsidR="00E15555" w:rsidRPr="0023766D" w:rsidRDefault="00E15555" w:rsidP="007404B7">
      <w:pPr>
        <w:spacing w:after="100" w:afterAutospacing="1" w:line="240" w:lineRule="auto"/>
        <w:jc w:val="both"/>
        <w:rPr>
          <w:rFonts w:cstheme="minorHAnsi"/>
          <w:sz w:val="24"/>
          <w:szCs w:val="24"/>
          <w:u w:val="single"/>
        </w:rPr>
      </w:pPr>
      <w:r w:rsidRPr="0023766D">
        <w:rPr>
          <w:rFonts w:cstheme="minorHAnsi"/>
          <w:sz w:val="24"/>
          <w:szCs w:val="24"/>
          <w:u w:val="single"/>
        </w:rPr>
        <w:t xml:space="preserve">For two-sided junctions: </w:t>
      </w:r>
    </w:p>
    <w:p w14:paraId="1497CADE" w14:textId="6BE947D6" w:rsidR="00422EF4" w:rsidRPr="0023766D" w:rsidRDefault="00422EF4" w:rsidP="007404B7">
      <w:pPr>
        <w:spacing w:after="100" w:afterAutospacing="1" w:line="240" w:lineRule="auto"/>
        <w:jc w:val="both"/>
        <w:rPr>
          <w:rFonts w:cstheme="minorHAnsi"/>
          <w:sz w:val="24"/>
          <w:szCs w:val="24"/>
        </w:rPr>
      </w:pPr>
      <w:r w:rsidRPr="0023766D">
        <w:rPr>
          <w:rFonts w:cstheme="minorHAnsi"/>
          <w:sz w:val="24"/>
          <w:szCs w:val="24"/>
        </w:rPr>
        <w:t xml:space="preserve">The capacitance is dependent to the dielectric constant, hence: </w:t>
      </w:r>
      <m:oMath>
        <m:sSub>
          <m:sSubPr>
            <m:ctrlPr>
              <w:rPr>
                <w:rFonts w:ascii="Cambria Math" w:hAnsi="Cambria Math" w:cstheme="minorHAnsi"/>
                <w:i/>
                <w:sz w:val="24"/>
                <w:szCs w:val="24"/>
              </w:rPr>
            </m:ctrlPr>
          </m:sSubPr>
          <m:e>
            <m:r>
              <w:rPr>
                <w:rFonts w:ascii="Cambria Math" w:hAnsi="Cambria Math" w:cstheme="minorHAnsi"/>
                <w:sz w:val="24"/>
                <w:szCs w:val="24"/>
              </w:rPr>
              <m:t>C</m:t>
            </m:r>
          </m:e>
          <m:sub>
            <m:r>
              <w:rPr>
                <w:rFonts w:ascii="Cambria Math" w:hAnsi="Cambria Math" w:cstheme="minorHAnsi"/>
                <w:sz w:val="24"/>
                <w:szCs w:val="24"/>
              </w:rPr>
              <m:t>1</m:t>
            </m:r>
          </m:sub>
        </m:sSub>
        <m:r>
          <w:rPr>
            <w:rFonts w:ascii="Cambria Math" w:hAnsi="Cambria Math" w:cstheme="minorHAnsi"/>
            <w:sz w:val="24"/>
            <w:szCs w:val="24"/>
          </w:rPr>
          <m:t xml:space="preserve">= </m:t>
        </m:r>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r</m:t>
                    </m:r>
                  </m:sub>
                </m:sSub>
              </m:e>
              <m:sub>
                <m:r>
                  <w:rPr>
                    <w:rFonts w:ascii="Cambria Math" w:hAnsi="Cambria Math" w:cstheme="minorHAnsi"/>
                    <w:sz w:val="24"/>
                    <w:szCs w:val="24"/>
                  </w:rPr>
                  <m:t>1</m:t>
                </m:r>
              </m:sub>
            </m:sSub>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0</m:t>
                </m:r>
              </m:sub>
            </m:sSub>
            <m:r>
              <w:rPr>
                <w:rFonts w:ascii="Cambria Math" w:hAnsi="Cambria Math" w:cstheme="minorHAnsi"/>
                <w:sz w:val="24"/>
                <w:szCs w:val="24"/>
              </w:rPr>
              <m:t>A</m:t>
            </m:r>
          </m:num>
          <m:den>
            <m:r>
              <w:rPr>
                <w:rFonts w:ascii="Cambria Math" w:hAnsi="Cambria Math" w:cstheme="minorHAnsi"/>
                <w:sz w:val="24"/>
                <w:szCs w:val="24"/>
              </w:rPr>
              <m:t>ω/2</m:t>
            </m:r>
          </m:den>
        </m:f>
      </m:oMath>
      <w:r w:rsidRPr="0023766D">
        <w:rPr>
          <w:rFonts w:cstheme="minorHAnsi"/>
          <w:sz w:val="24"/>
          <w:szCs w:val="24"/>
        </w:rPr>
        <w:t xml:space="preserve"> and </w:t>
      </w:r>
      <m:oMath>
        <m:sSub>
          <m:sSubPr>
            <m:ctrlPr>
              <w:rPr>
                <w:rFonts w:ascii="Cambria Math" w:hAnsi="Cambria Math" w:cstheme="minorHAnsi"/>
                <w:i/>
                <w:sz w:val="24"/>
                <w:szCs w:val="24"/>
              </w:rPr>
            </m:ctrlPr>
          </m:sSubPr>
          <m:e>
            <m:r>
              <w:rPr>
                <w:rFonts w:ascii="Cambria Math" w:hAnsi="Cambria Math" w:cstheme="minorHAnsi"/>
                <w:sz w:val="24"/>
                <w:szCs w:val="24"/>
              </w:rPr>
              <m:t>C</m:t>
            </m:r>
          </m:e>
          <m:sub>
            <m:r>
              <w:rPr>
                <w:rFonts w:ascii="Cambria Math" w:hAnsi="Cambria Math" w:cstheme="minorHAnsi"/>
                <w:sz w:val="24"/>
                <w:szCs w:val="24"/>
              </w:rPr>
              <m:t>2</m:t>
            </m:r>
          </m:sub>
        </m:sSub>
        <m:r>
          <w:rPr>
            <w:rFonts w:ascii="Cambria Math" w:hAnsi="Cambria Math" w:cstheme="minorHAnsi"/>
            <w:sz w:val="24"/>
            <w:szCs w:val="24"/>
          </w:rPr>
          <m:t xml:space="preserve">= </m:t>
        </m:r>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r</m:t>
                    </m:r>
                  </m:sub>
                </m:sSub>
              </m:e>
              <m:sub>
                <m:r>
                  <w:rPr>
                    <w:rFonts w:ascii="Cambria Math" w:hAnsi="Cambria Math" w:cstheme="minorHAnsi"/>
                    <w:sz w:val="24"/>
                    <w:szCs w:val="24"/>
                  </w:rPr>
                  <m:t>2</m:t>
                </m:r>
              </m:sub>
            </m:sSub>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0</m:t>
                </m:r>
              </m:sub>
            </m:sSub>
            <m:r>
              <w:rPr>
                <w:rFonts w:ascii="Cambria Math" w:hAnsi="Cambria Math" w:cstheme="minorHAnsi"/>
                <w:sz w:val="24"/>
                <w:szCs w:val="24"/>
              </w:rPr>
              <m:t>A</m:t>
            </m:r>
          </m:num>
          <m:den>
            <m:r>
              <w:rPr>
                <w:rFonts w:ascii="Cambria Math" w:hAnsi="Cambria Math" w:cstheme="minorHAnsi"/>
                <w:sz w:val="24"/>
                <w:szCs w:val="24"/>
              </w:rPr>
              <m:t>ω/2</m:t>
            </m:r>
          </m:den>
        </m:f>
      </m:oMath>
    </w:p>
    <w:p w14:paraId="2BB2CB0E" w14:textId="77777777" w:rsidR="00422EF4" w:rsidRPr="0023766D" w:rsidRDefault="00422EF4" w:rsidP="007404B7">
      <w:pPr>
        <w:spacing w:after="100" w:afterAutospacing="1" w:line="240" w:lineRule="auto"/>
        <w:jc w:val="both"/>
        <w:rPr>
          <w:rFonts w:cstheme="minorHAnsi"/>
          <w:sz w:val="24"/>
          <w:szCs w:val="24"/>
        </w:rPr>
      </w:pPr>
      <w:r w:rsidRPr="0023766D">
        <w:rPr>
          <w:rFonts w:cstheme="minorHAnsi"/>
          <w:sz w:val="24"/>
          <w:szCs w:val="24"/>
        </w:rPr>
        <w:t xml:space="preserve">Which may be simplified as: </w:t>
      </w:r>
      <m:oMath>
        <m:r>
          <w:rPr>
            <w:rFonts w:ascii="Cambria Math" w:hAnsi="Cambria Math" w:cstheme="minorHAnsi"/>
            <w:sz w:val="24"/>
            <w:szCs w:val="24"/>
          </w:rPr>
          <m:t xml:space="preserve">C= ε </m:t>
        </m:r>
        <m:f>
          <m:fPr>
            <m:ctrlPr>
              <w:rPr>
                <w:rFonts w:ascii="Cambria Math" w:hAnsi="Cambria Math" w:cstheme="minorHAnsi"/>
                <w:i/>
                <w:sz w:val="24"/>
                <w:szCs w:val="24"/>
              </w:rPr>
            </m:ctrlPr>
          </m:fPr>
          <m:num>
            <m:r>
              <w:rPr>
                <w:rFonts w:ascii="Cambria Math" w:hAnsi="Cambria Math" w:cstheme="minorHAnsi"/>
                <w:sz w:val="24"/>
                <w:szCs w:val="24"/>
              </w:rPr>
              <m:t>A</m:t>
            </m:r>
          </m:num>
          <m:den>
            <m:r>
              <w:rPr>
                <w:rFonts w:ascii="Cambria Math" w:hAnsi="Cambria Math" w:cstheme="minorHAnsi"/>
                <w:sz w:val="24"/>
                <w:szCs w:val="24"/>
              </w:rPr>
              <m:t>ω</m:t>
            </m:r>
          </m:den>
        </m:f>
      </m:oMath>
      <w:r w:rsidRPr="0023766D">
        <w:rPr>
          <w:rFonts w:cstheme="minorHAnsi"/>
          <w:sz w:val="24"/>
          <w:szCs w:val="24"/>
        </w:rPr>
        <w:t xml:space="preserve"> </w:t>
      </w:r>
    </w:p>
    <w:p w14:paraId="6F75CF74" w14:textId="4FCAA1EC" w:rsidR="00422EF4" w:rsidRPr="0023766D" w:rsidRDefault="00422EF4" w:rsidP="007404B7">
      <w:pPr>
        <w:spacing w:after="100" w:afterAutospacing="1" w:line="240" w:lineRule="auto"/>
        <w:jc w:val="both"/>
        <w:rPr>
          <w:rFonts w:cstheme="minorHAnsi"/>
          <w:sz w:val="24"/>
          <w:szCs w:val="24"/>
        </w:rPr>
      </w:pPr>
      <w:r w:rsidRPr="0023766D">
        <w:rPr>
          <w:rFonts w:cstheme="minorHAnsi"/>
          <w:sz w:val="24"/>
          <w:szCs w:val="24"/>
        </w:rPr>
        <w:t xml:space="preserve">where: </w:t>
      </w:r>
      <m:oMath>
        <m:r>
          <w:rPr>
            <w:rFonts w:ascii="Cambria Math" w:hAnsi="Cambria Math" w:cstheme="minorHAnsi"/>
            <w:sz w:val="24"/>
            <w:szCs w:val="24"/>
          </w:rPr>
          <m:t xml:space="preserve">ε= </m:t>
        </m:r>
        <m:f>
          <m:fPr>
            <m:ctrlPr>
              <w:rPr>
                <w:rFonts w:ascii="Cambria Math" w:hAnsi="Cambria Math" w:cstheme="minorHAnsi"/>
                <w:i/>
                <w:sz w:val="24"/>
                <w:szCs w:val="24"/>
              </w:rPr>
            </m:ctrlPr>
          </m:fPr>
          <m:num>
            <m:r>
              <w:rPr>
                <w:rFonts w:ascii="Cambria Math" w:hAnsi="Cambria Math" w:cstheme="minorHAnsi"/>
                <w:sz w:val="24"/>
                <w:szCs w:val="24"/>
              </w:rPr>
              <m:t>2</m:t>
            </m:r>
            <m:sSub>
              <m:sSubPr>
                <m:ctrlPr>
                  <w:rPr>
                    <w:rFonts w:ascii="Cambria Math" w:hAnsi="Cambria Math" w:cstheme="minorHAnsi"/>
                    <w:i/>
                    <w:sz w:val="24"/>
                    <w:szCs w:val="24"/>
                  </w:rPr>
                </m:ctrlPr>
              </m:sSubPr>
              <m:e>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r</m:t>
                    </m:r>
                  </m:sub>
                </m:sSub>
              </m:e>
              <m:sub>
                <m:r>
                  <w:rPr>
                    <w:rFonts w:ascii="Cambria Math" w:hAnsi="Cambria Math" w:cstheme="minorHAnsi"/>
                    <w:sz w:val="24"/>
                    <w:szCs w:val="24"/>
                  </w:rPr>
                  <m:t>1</m:t>
                </m:r>
              </m:sub>
            </m:sSub>
            <m:sSub>
              <m:sSubPr>
                <m:ctrlPr>
                  <w:rPr>
                    <w:rFonts w:ascii="Cambria Math" w:hAnsi="Cambria Math" w:cstheme="minorHAnsi"/>
                    <w:i/>
                    <w:sz w:val="24"/>
                    <w:szCs w:val="24"/>
                  </w:rPr>
                </m:ctrlPr>
              </m:sSubPr>
              <m:e>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r</m:t>
                    </m:r>
                  </m:sub>
                </m:sSub>
              </m:e>
              <m:sub>
                <m:r>
                  <w:rPr>
                    <w:rFonts w:ascii="Cambria Math" w:hAnsi="Cambria Math" w:cstheme="minorHAnsi"/>
                    <w:sz w:val="24"/>
                    <w:szCs w:val="24"/>
                  </w:rPr>
                  <m:t>2</m:t>
                </m:r>
              </m:sub>
            </m:sSub>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0</m:t>
                </m:r>
              </m:sub>
            </m:sSub>
          </m:num>
          <m:den>
            <m:sSub>
              <m:sSubPr>
                <m:ctrlPr>
                  <w:rPr>
                    <w:rFonts w:ascii="Cambria Math" w:hAnsi="Cambria Math" w:cstheme="minorHAnsi"/>
                    <w:i/>
                    <w:sz w:val="24"/>
                    <w:szCs w:val="24"/>
                  </w:rPr>
                </m:ctrlPr>
              </m:sSubPr>
              <m:e>
                <m:r>
                  <w:rPr>
                    <w:rFonts w:ascii="Cambria Math" w:hAnsi="Cambria Math" w:cstheme="minorHAnsi"/>
                    <w:sz w:val="24"/>
                    <w:szCs w:val="24"/>
                  </w:rPr>
                  <m:t xml:space="preserve"> (</m:t>
                </m:r>
                <m:sSub>
                  <m:sSubPr>
                    <m:ctrlPr>
                      <w:rPr>
                        <w:rFonts w:ascii="Cambria Math" w:hAnsi="Cambria Math" w:cstheme="minorHAnsi"/>
                        <w:i/>
                        <w:sz w:val="24"/>
                        <w:szCs w:val="24"/>
                      </w:rPr>
                    </m:ctrlPr>
                  </m:sSubPr>
                  <m:e>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r</m:t>
                        </m:r>
                      </m:sub>
                    </m:sSub>
                  </m:e>
                  <m:sub>
                    <m:r>
                      <w:rPr>
                        <w:rFonts w:ascii="Cambria Math" w:hAnsi="Cambria Math" w:cstheme="minorHAnsi"/>
                        <w:sz w:val="24"/>
                        <w:szCs w:val="24"/>
                      </w:rPr>
                      <m:t>1</m:t>
                    </m:r>
                  </m:sub>
                </m:sSub>
                <m:r>
                  <w:rPr>
                    <w:rFonts w:ascii="Cambria Math" w:hAnsi="Cambria Math" w:cstheme="minorHAnsi"/>
                    <w:sz w:val="24"/>
                    <w:szCs w:val="24"/>
                  </w:rPr>
                  <m:t>+</m:t>
                </m:r>
                <m:sSub>
                  <m:sSubPr>
                    <m:ctrlPr>
                      <w:rPr>
                        <w:rFonts w:ascii="Cambria Math" w:hAnsi="Cambria Math" w:cstheme="minorHAnsi"/>
                        <w:i/>
                        <w:sz w:val="24"/>
                        <w:szCs w:val="24"/>
                      </w:rPr>
                    </m:ctrlPr>
                  </m:sSubPr>
                  <m:e>
                    <m:r>
                      <w:rPr>
                        <w:rFonts w:ascii="Cambria Math" w:hAnsi="Cambria Math" w:cstheme="minorHAnsi"/>
                        <w:sz w:val="24"/>
                        <w:szCs w:val="24"/>
                      </w:rPr>
                      <m:t>ε</m:t>
                    </m:r>
                  </m:e>
                  <m:sub>
                    <m:r>
                      <w:rPr>
                        <w:rFonts w:ascii="Cambria Math" w:hAnsi="Cambria Math" w:cstheme="minorHAnsi"/>
                        <w:sz w:val="24"/>
                        <w:szCs w:val="24"/>
                      </w:rPr>
                      <m:t>r</m:t>
                    </m:r>
                  </m:sub>
                </m:sSub>
              </m:e>
              <m:sub>
                <m:r>
                  <w:rPr>
                    <w:rFonts w:ascii="Cambria Math" w:hAnsi="Cambria Math" w:cstheme="minorHAnsi"/>
                    <w:sz w:val="24"/>
                    <w:szCs w:val="24"/>
                  </w:rPr>
                  <m:t>2</m:t>
                </m:r>
              </m:sub>
            </m:sSub>
            <m:r>
              <w:rPr>
                <w:rFonts w:ascii="Cambria Math" w:hAnsi="Cambria Math" w:cstheme="minorHAnsi"/>
                <w:sz w:val="24"/>
                <w:szCs w:val="24"/>
              </w:rPr>
              <m:t>)</m:t>
            </m:r>
          </m:den>
        </m:f>
      </m:oMath>
    </w:p>
    <w:p w14:paraId="35A7AB29" w14:textId="72E9F639" w:rsidR="0080334F" w:rsidRPr="0023766D" w:rsidRDefault="0080334F" w:rsidP="007404B7">
      <w:pPr>
        <w:spacing w:after="100" w:afterAutospacing="1" w:line="240" w:lineRule="auto"/>
        <w:jc w:val="both"/>
        <w:rPr>
          <w:rFonts w:cstheme="minorHAnsi"/>
          <w:sz w:val="24"/>
          <w:szCs w:val="24"/>
        </w:rPr>
      </w:pPr>
      <w:r w:rsidRPr="0023766D">
        <w:rPr>
          <w:rFonts w:cstheme="minorHAnsi"/>
          <w:i/>
          <w:iCs/>
          <w:sz w:val="24"/>
          <w:szCs w:val="24"/>
        </w:rPr>
        <w:t>W</w:t>
      </w:r>
      <w:r w:rsidRPr="0023766D">
        <w:rPr>
          <w:rFonts w:cstheme="minorHAnsi"/>
          <w:sz w:val="24"/>
          <w:szCs w:val="24"/>
        </w:rPr>
        <w:t xml:space="preserve"> (under applied bias) is calculated as</w:t>
      </w:r>
      <w:r w:rsidR="00422EF4" w:rsidRPr="0023766D">
        <w:rPr>
          <w:rFonts w:cstheme="minorHAnsi"/>
          <w:sz w:val="24"/>
          <w:szCs w:val="24"/>
        </w:rPr>
        <w:t>(*)</w:t>
      </w:r>
      <w:r w:rsidRPr="0023766D">
        <w:rPr>
          <w:rFonts w:cstheme="minorHAnsi"/>
          <w:sz w:val="24"/>
          <w:szCs w:val="24"/>
        </w:rPr>
        <w:t xml:space="preserve">: </w:t>
      </w:r>
      <m:oMath>
        <m:r>
          <w:rPr>
            <w:rFonts w:ascii="Cambria Math" w:eastAsia="Times New Roman" w:hAnsi="Cambria Math" w:cstheme="minorHAnsi"/>
            <w:sz w:val="24"/>
            <w:szCs w:val="24"/>
          </w:rPr>
          <m:t>W=</m:t>
        </m:r>
        <m:rad>
          <m:radPr>
            <m:degHide m:val="1"/>
            <m:ctrlPr>
              <w:rPr>
                <w:rFonts w:ascii="Cambria Math" w:eastAsia="Times New Roman" w:hAnsi="Cambria Math" w:cstheme="minorHAnsi"/>
                <w:i/>
                <w:sz w:val="24"/>
                <w:szCs w:val="24"/>
              </w:rPr>
            </m:ctrlPr>
          </m:radPr>
          <m:deg/>
          <m:e>
            <m:f>
              <m:fPr>
                <m:ctrlPr>
                  <w:rPr>
                    <w:rFonts w:ascii="Cambria Math" w:eastAsia="Times New Roman" w:hAnsi="Cambria Math" w:cstheme="minorHAnsi"/>
                    <w:i/>
                    <w:sz w:val="24"/>
                    <w:szCs w:val="24"/>
                  </w:rPr>
                </m:ctrlPr>
              </m:fPr>
              <m:num>
                <m:r>
                  <w:rPr>
                    <w:rFonts w:ascii="Cambria Math" w:eastAsia="Times New Roman" w:hAnsi="Cambria Math" w:cstheme="minorHAnsi"/>
                    <w:sz w:val="24"/>
                    <w:szCs w:val="24"/>
                  </w:rPr>
                  <m:t>2ε</m:t>
                </m:r>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(V</m:t>
                    </m:r>
                  </m:e>
                  <m:sub>
                    <m:r>
                      <w:rPr>
                        <w:rFonts w:ascii="Cambria Math" w:eastAsia="Times New Roman" w:hAnsi="Cambria Math" w:cstheme="minorHAnsi"/>
                        <w:sz w:val="24"/>
                        <w:szCs w:val="24"/>
                      </w:rPr>
                      <m:t>bi</m:t>
                    </m:r>
                  </m:sub>
                </m:sSub>
                <m:r>
                  <w:rPr>
                    <w:rFonts w:ascii="Cambria Math" w:eastAsia="Times New Roman" w:hAnsi="Cambria Math" w:cstheme="minorHAnsi"/>
                    <w:sz w:val="24"/>
                    <w:szCs w:val="24"/>
                  </w:rPr>
                  <m:t>-V)</m:t>
                </m:r>
              </m:num>
              <m:den>
                <m:r>
                  <m:rPr>
                    <m:sty m:val="p"/>
                  </m:rPr>
                  <w:rPr>
                    <w:rFonts w:ascii="Cambria Math" w:eastAsia="Times New Roman" w:hAnsi="Cambria Math" w:cstheme="minorHAnsi"/>
                    <w:sz w:val="24"/>
                    <w:szCs w:val="24"/>
                  </w:rPr>
                  <m:t>e</m:t>
                </m:r>
              </m:den>
            </m:f>
            <m:r>
              <w:rPr>
                <w:rFonts w:ascii="Cambria Math" w:eastAsia="Times New Roman" w:hAnsi="Cambria Math" w:cstheme="minorHAnsi"/>
                <w:sz w:val="24"/>
                <w:szCs w:val="24"/>
              </w:rPr>
              <m:t xml:space="preserve"> </m:t>
            </m:r>
            <m:f>
              <m:fPr>
                <m:ctrlPr>
                  <w:rPr>
                    <w:rFonts w:ascii="Cambria Math" w:eastAsia="Times New Roman" w:hAnsi="Cambria Math" w:cstheme="minorHAnsi"/>
                    <w:i/>
                    <w:sz w:val="24"/>
                    <w:szCs w:val="24"/>
                  </w:rPr>
                </m:ctrlPr>
              </m:fPr>
              <m:num>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a</m:t>
                    </m:r>
                  </m:sub>
                </m:sSub>
                <m:r>
                  <w:rPr>
                    <w:rFonts w:ascii="Cambria Math" w:eastAsia="Times New Roman" w:hAnsi="Cambria Math" w:cstheme="minorHAnsi"/>
                    <w:sz w:val="24"/>
                    <w:szCs w:val="24"/>
                  </w:rPr>
                  <m:t>+</m:t>
                </m:r>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d</m:t>
                    </m:r>
                  </m:sub>
                </m:sSub>
              </m:num>
              <m:den>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a</m:t>
                    </m:r>
                  </m:sub>
                </m:sSub>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d</m:t>
                    </m:r>
                  </m:sub>
                </m:sSub>
              </m:den>
            </m:f>
          </m:e>
        </m:rad>
      </m:oMath>
    </w:p>
    <w:p w14:paraId="4C381F55" w14:textId="68838747" w:rsidR="0080334F" w:rsidRPr="0023766D" w:rsidRDefault="0080334F" w:rsidP="0080334F">
      <w:pPr>
        <w:spacing w:after="100" w:afterAutospacing="1" w:line="240" w:lineRule="auto"/>
        <w:rPr>
          <w:rFonts w:cstheme="minorHAnsi"/>
          <w:sz w:val="24"/>
          <w:szCs w:val="24"/>
        </w:rPr>
      </w:pPr>
      <w:r w:rsidRPr="0023766D">
        <w:rPr>
          <w:rFonts w:cstheme="minorHAnsi"/>
          <w:sz w:val="24"/>
          <w:szCs w:val="24"/>
        </w:rPr>
        <w:t>Hence in the Mott-Schottky plot</w:t>
      </w:r>
      <w:r w:rsidR="00422EF4" w:rsidRPr="0023766D">
        <w:rPr>
          <w:rFonts w:cstheme="minorHAnsi"/>
          <w:sz w:val="24"/>
          <w:szCs w:val="24"/>
        </w:rPr>
        <w:t>(*)</w:t>
      </w:r>
      <w:r w:rsidRPr="0023766D">
        <w:rPr>
          <w:rFonts w:cstheme="minorHAnsi"/>
          <w:sz w:val="24"/>
          <w:szCs w:val="24"/>
        </w:rPr>
        <w:t xml:space="preserve">: </w:t>
      </w:r>
      <m:oMath>
        <m:f>
          <m:fPr>
            <m:ctrlPr>
              <w:rPr>
                <w:rFonts w:ascii="Cambria Math" w:eastAsia="Times New Roman" w:hAnsi="Cambria Math" w:cstheme="minorHAnsi"/>
                <w:i/>
                <w:sz w:val="24"/>
                <w:szCs w:val="24"/>
              </w:rPr>
            </m:ctrlPr>
          </m:fPr>
          <m:num>
            <m:r>
              <w:rPr>
                <w:rFonts w:ascii="Cambria Math" w:eastAsia="Times New Roman" w:hAnsi="Cambria Math" w:cstheme="minorHAnsi"/>
                <w:sz w:val="24"/>
                <w:szCs w:val="24"/>
              </w:rPr>
              <m:t>1</m:t>
            </m:r>
          </m:num>
          <m:den>
            <m:sSup>
              <m:sSupPr>
                <m:ctrlPr>
                  <w:rPr>
                    <w:rFonts w:ascii="Cambria Math" w:eastAsia="Times New Roman" w:hAnsi="Cambria Math" w:cstheme="minorHAnsi"/>
                    <w:i/>
                    <w:sz w:val="24"/>
                    <w:szCs w:val="24"/>
                  </w:rPr>
                </m:ctrlPr>
              </m:sSupPr>
              <m:e>
                <m:r>
                  <w:rPr>
                    <w:rFonts w:ascii="Cambria Math" w:eastAsia="Times New Roman" w:hAnsi="Cambria Math" w:cstheme="minorHAnsi"/>
                    <w:sz w:val="24"/>
                    <w:szCs w:val="24"/>
                  </w:rPr>
                  <m:t>C</m:t>
                </m:r>
              </m:e>
              <m:sup>
                <m:r>
                  <w:rPr>
                    <w:rFonts w:ascii="Cambria Math" w:eastAsia="Times New Roman" w:hAnsi="Cambria Math" w:cstheme="minorHAnsi"/>
                    <w:sz w:val="24"/>
                    <w:szCs w:val="24"/>
                  </w:rPr>
                  <m:t>2</m:t>
                </m:r>
              </m:sup>
            </m:sSup>
          </m:den>
        </m:f>
        <m:r>
          <w:rPr>
            <w:rFonts w:ascii="Cambria Math" w:eastAsia="Times New Roman" w:hAnsi="Cambria Math" w:cstheme="minorHAnsi"/>
            <w:sz w:val="24"/>
            <w:szCs w:val="24"/>
          </w:rPr>
          <m:t xml:space="preserve">= </m:t>
        </m:r>
        <m:f>
          <m:fPr>
            <m:ctrlPr>
              <w:rPr>
                <w:rFonts w:ascii="Cambria Math" w:eastAsia="Times New Roman" w:hAnsi="Cambria Math" w:cstheme="minorHAnsi"/>
                <w:i/>
                <w:sz w:val="24"/>
                <w:szCs w:val="24"/>
              </w:rPr>
            </m:ctrlPr>
          </m:fPr>
          <m:num>
            <m:r>
              <w:rPr>
                <w:rFonts w:ascii="Cambria Math" w:eastAsia="Times New Roman" w:hAnsi="Cambria Math" w:cstheme="minorHAnsi"/>
                <w:sz w:val="24"/>
                <w:szCs w:val="24"/>
              </w:rPr>
              <m:t xml:space="preserve">4 </m:t>
            </m:r>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V</m:t>
                </m:r>
              </m:e>
              <m:sub>
                <m:r>
                  <w:rPr>
                    <w:rFonts w:ascii="Cambria Math" w:eastAsia="Times New Roman" w:hAnsi="Cambria Math" w:cstheme="minorHAnsi"/>
                    <w:sz w:val="24"/>
                    <w:szCs w:val="24"/>
                  </w:rPr>
                  <m:t>bi</m:t>
                </m:r>
              </m:sub>
            </m:sSub>
          </m:num>
          <m:den>
            <m:sSup>
              <m:sSupPr>
                <m:ctrlPr>
                  <w:rPr>
                    <w:rFonts w:ascii="Cambria Math" w:eastAsia="Times New Roman" w:hAnsi="Cambria Math" w:cstheme="minorHAnsi"/>
                    <w:i/>
                    <w:sz w:val="24"/>
                    <w:szCs w:val="24"/>
                  </w:rPr>
                </m:ctrlPr>
              </m:sSupPr>
              <m:e>
                <m:r>
                  <w:rPr>
                    <w:rFonts w:ascii="Cambria Math" w:eastAsia="Times New Roman" w:hAnsi="Cambria Math" w:cstheme="minorHAnsi"/>
                    <w:sz w:val="24"/>
                    <w:szCs w:val="24"/>
                  </w:rPr>
                  <m:t>A</m:t>
                </m:r>
              </m:e>
              <m:sup>
                <m:r>
                  <w:rPr>
                    <w:rFonts w:ascii="Cambria Math" w:eastAsia="Times New Roman" w:hAnsi="Cambria Math" w:cstheme="minorHAnsi"/>
                    <w:sz w:val="24"/>
                    <w:szCs w:val="24"/>
                  </w:rPr>
                  <m:t>2</m:t>
                </m:r>
              </m:sup>
            </m:sSup>
            <m:r>
              <w:rPr>
                <w:rFonts w:ascii="Cambria Math" w:eastAsia="Times New Roman" w:hAnsi="Cambria Math" w:cstheme="minorHAnsi"/>
                <w:sz w:val="24"/>
                <w:szCs w:val="24"/>
              </w:rPr>
              <m:t>2</m:t>
            </m:r>
            <m:r>
              <m:rPr>
                <m:sty m:val="p"/>
              </m:rPr>
              <w:rPr>
                <w:rFonts w:ascii="Cambria Math" w:eastAsia="Times New Roman" w:hAnsi="Cambria Math" w:cstheme="minorHAnsi"/>
                <w:sz w:val="24"/>
                <w:szCs w:val="24"/>
              </w:rPr>
              <m:t>e</m:t>
            </m:r>
            <m:r>
              <w:rPr>
                <w:rFonts w:ascii="Cambria Math" w:eastAsia="Times New Roman" w:hAnsi="Cambria Math" w:cstheme="minorHAnsi"/>
                <w:sz w:val="24"/>
                <w:szCs w:val="24"/>
              </w:rPr>
              <m:t>ε</m:t>
            </m:r>
          </m:den>
        </m:f>
        <m:f>
          <m:fPr>
            <m:ctrlPr>
              <w:rPr>
                <w:rFonts w:ascii="Cambria Math" w:eastAsia="Times New Roman" w:hAnsi="Cambria Math" w:cstheme="minorHAnsi"/>
                <w:i/>
                <w:sz w:val="24"/>
                <w:szCs w:val="24"/>
              </w:rPr>
            </m:ctrlPr>
          </m:fPr>
          <m:num>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a</m:t>
                </m:r>
              </m:sub>
            </m:sSub>
            <m:r>
              <w:rPr>
                <w:rFonts w:ascii="Cambria Math" w:eastAsia="Times New Roman" w:hAnsi="Cambria Math" w:cstheme="minorHAnsi"/>
                <w:sz w:val="24"/>
                <w:szCs w:val="24"/>
              </w:rPr>
              <m:t>+</m:t>
            </m:r>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d</m:t>
                </m:r>
              </m:sub>
            </m:sSub>
          </m:num>
          <m:den>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a</m:t>
                </m:r>
              </m:sub>
            </m:sSub>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d</m:t>
                </m:r>
              </m:sub>
            </m:sSub>
          </m:den>
        </m:f>
        <m:r>
          <w:rPr>
            <w:rFonts w:ascii="Cambria Math" w:eastAsia="Times New Roman" w:hAnsi="Cambria Math" w:cstheme="minorHAnsi"/>
            <w:sz w:val="24"/>
            <w:szCs w:val="24"/>
          </w:rPr>
          <m:t xml:space="preserve">- </m:t>
        </m:r>
        <m:f>
          <m:fPr>
            <m:ctrlPr>
              <w:rPr>
                <w:rFonts w:ascii="Cambria Math" w:eastAsia="Times New Roman" w:hAnsi="Cambria Math" w:cstheme="minorHAnsi"/>
                <w:i/>
                <w:sz w:val="24"/>
                <w:szCs w:val="24"/>
              </w:rPr>
            </m:ctrlPr>
          </m:fPr>
          <m:num>
            <m:r>
              <w:rPr>
                <w:rFonts w:ascii="Cambria Math" w:eastAsia="Times New Roman" w:hAnsi="Cambria Math" w:cstheme="minorHAnsi"/>
                <w:sz w:val="24"/>
                <w:szCs w:val="24"/>
              </w:rPr>
              <m:t>4 V</m:t>
            </m:r>
          </m:num>
          <m:den>
            <m:sSup>
              <m:sSupPr>
                <m:ctrlPr>
                  <w:rPr>
                    <w:rFonts w:ascii="Cambria Math" w:eastAsia="Times New Roman" w:hAnsi="Cambria Math" w:cstheme="minorHAnsi"/>
                    <w:i/>
                    <w:sz w:val="24"/>
                    <w:szCs w:val="24"/>
                  </w:rPr>
                </m:ctrlPr>
              </m:sSupPr>
              <m:e>
                <m:r>
                  <w:rPr>
                    <w:rFonts w:ascii="Cambria Math" w:eastAsia="Times New Roman" w:hAnsi="Cambria Math" w:cstheme="minorHAnsi"/>
                    <w:sz w:val="24"/>
                    <w:szCs w:val="24"/>
                  </w:rPr>
                  <m:t>A</m:t>
                </m:r>
              </m:e>
              <m:sup>
                <m:r>
                  <w:rPr>
                    <w:rFonts w:ascii="Cambria Math" w:eastAsia="Times New Roman" w:hAnsi="Cambria Math" w:cstheme="minorHAnsi"/>
                    <w:sz w:val="24"/>
                    <w:szCs w:val="24"/>
                  </w:rPr>
                  <m:t>2</m:t>
                </m:r>
              </m:sup>
            </m:sSup>
            <m:r>
              <w:rPr>
                <w:rFonts w:ascii="Cambria Math" w:eastAsia="Times New Roman" w:hAnsi="Cambria Math" w:cstheme="minorHAnsi"/>
                <w:sz w:val="24"/>
                <w:szCs w:val="24"/>
              </w:rPr>
              <m:t>2</m:t>
            </m:r>
            <m:r>
              <m:rPr>
                <m:sty m:val="p"/>
              </m:rPr>
              <w:rPr>
                <w:rFonts w:ascii="Cambria Math" w:eastAsia="Times New Roman" w:hAnsi="Cambria Math" w:cstheme="minorHAnsi"/>
                <w:sz w:val="24"/>
                <w:szCs w:val="24"/>
              </w:rPr>
              <m:t>e</m:t>
            </m:r>
            <m:r>
              <w:rPr>
                <w:rFonts w:ascii="Cambria Math" w:eastAsia="Times New Roman" w:hAnsi="Cambria Math" w:cstheme="minorHAnsi"/>
                <w:sz w:val="24"/>
                <w:szCs w:val="24"/>
              </w:rPr>
              <m:t>ε</m:t>
            </m:r>
          </m:den>
        </m:f>
        <m:f>
          <m:fPr>
            <m:ctrlPr>
              <w:rPr>
                <w:rFonts w:ascii="Cambria Math" w:eastAsia="Times New Roman" w:hAnsi="Cambria Math" w:cstheme="minorHAnsi"/>
                <w:i/>
                <w:sz w:val="24"/>
                <w:szCs w:val="24"/>
              </w:rPr>
            </m:ctrlPr>
          </m:fPr>
          <m:num>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a</m:t>
                </m:r>
              </m:sub>
            </m:sSub>
            <m:r>
              <w:rPr>
                <w:rFonts w:ascii="Cambria Math" w:eastAsia="Times New Roman" w:hAnsi="Cambria Math" w:cstheme="minorHAnsi"/>
                <w:sz w:val="24"/>
                <w:szCs w:val="24"/>
              </w:rPr>
              <m:t>+</m:t>
            </m:r>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d</m:t>
                </m:r>
              </m:sub>
            </m:sSub>
          </m:num>
          <m:den>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a</m:t>
                </m:r>
              </m:sub>
            </m:sSub>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d</m:t>
                </m:r>
              </m:sub>
            </m:sSub>
          </m:den>
        </m:f>
      </m:oMath>
    </w:p>
    <w:p w14:paraId="7D8C5DB2" w14:textId="36E741BC" w:rsidR="0080334F" w:rsidRPr="0023766D" w:rsidRDefault="0080334F" w:rsidP="0080334F">
      <w:pPr>
        <w:pStyle w:val="Style1"/>
        <w:pageBreakBefore w:val="0"/>
        <w:numPr>
          <w:ilvl w:val="0"/>
          <w:numId w:val="0"/>
        </w:numPr>
        <w:spacing w:line="480" w:lineRule="auto"/>
        <w:jc w:val="both"/>
        <w:rPr>
          <w:rFonts w:asciiTheme="minorHAnsi" w:eastAsia="Times New Roman" w:hAnsiTheme="minorHAnsi" w:cstheme="minorHAnsi"/>
          <w:sz w:val="24"/>
          <w:szCs w:val="24"/>
        </w:rPr>
      </w:pPr>
      <w:r w:rsidRPr="0023766D">
        <w:rPr>
          <w:rFonts w:asciiTheme="minorHAnsi" w:eastAsia="Times New Roman" w:hAnsiTheme="minorHAnsi" w:cstheme="minorHAnsi"/>
          <w:sz w:val="24"/>
          <w:szCs w:val="24"/>
        </w:rPr>
        <w:t>And by knowing “</w:t>
      </w:r>
      <w:r w:rsidRPr="0023766D">
        <w:rPr>
          <w:rFonts w:asciiTheme="minorHAnsi" w:eastAsia="Times New Roman" w:hAnsiTheme="minorHAnsi" w:cstheme="minorHAnsi"/>
          <w:i/>
          <w:sz w:val="24"/>
          <w:szCs w:val="24"/>
        </w:rPr>
        <w:t>b</w:t>
      </w:r>
      <w:r w:rsidRPr="0023766D">
        <w:rPr>
          <w:rFonts w:asciiTheme="minorHAnsi" w:eastAsia="Times New Roman" w:hAnsiTheme="minorHAnsi" w:cstheme="minorHAnsi"/>
          <w:sz w:val="24"/>
          <w:szCs w:val="24"/>
        </w:rPr>
        <w:t>” from the fitting in the Mott-</w:t>
      </w:r>
      <w:r w:rsidR="00312463" w:rsidRPr="0023766D">
        <w:rPr>
          <w:rFonts w:asciiTheme="minorHAnsi" w:eastAsia="Times New Roman" w:hAnsiTheme="minorHAnsi" w:cstheme="minorHAnsi"/>
          <w:sz w:val="24"/>
          <w:szCs w:val="24"/>
        </w:rPr>
        <w:t>Schottky</w:t>
      </w:r>
      <w:r w:rsidRPr="0023766D">
        <w:rPr>
          <w:rFonts w:asciiTheme="minorHAnsi" w:eastAsia="Times New Roman" w:hAnsiTheme="minorHAnsi" w:cstheme="minorHAnsi"/>
          <w:sz w:val="24"/>
          <w:szCs w:val="24"/>
        </w:rPr>
        <w:t xml:space="preserve"> plot (having formula</w:t>
      </w:r>
      <w:r w:rsidRPr="0023766D">
        <w:rPr>
          <w:rFonts w:asciiTheme="minorHAnsi" w:eastAsia="Times New Roman" w:hAnsiTheme="minorHAnsi" w:cstheme="minorHAnsi"/>
          <w:i/>
          <w:sz w:val="24"/>
          <w:szCs w:val="24"/>
        </w:rPr>
        <w:t xml:space="preserve"> y = mx + b)</w:t>
      </w:r>
      <w:r w:rsidRPr="0023766D">
        <w:rPr>
          <w:rFonts w:asciiTheme="minorHAnsi" w:eastAsia="Times New Roman" w:hAnsiTheme="minorHAnsi" w:cstheme="minorHAnsi"/>
          <w:sz w:val="24"/>
          <w:szCs w:val="24"/>
        </w:rPr>
        <w:t xml:space="preserve">, </w:t>
      </w:r>
      <w:r w:rsidRPr="0023766D">
        <w:rPr>
          <w:rFonts w:asciiTheme="minorHAnsi" w:eastAsia="Times New Roman" w:hAnsiTheme="minorHAnsi" w:cstheme="minorHAnsi"/>
          <w:i/>
          <w:sz w:val="24"/>
          <w:szCs w:val="24"/>
        </w:rPr>
        <w:t>N</w:t>
      </w:r>
      <w:r w:rsidR="00422EF4" w:rsidRPr="0023766D">
        <w:rPr>
          <w:rFonts w:asciiTheme="minorHAnsi" w:eastAsia="Times New Roman" w:hAnsiTheme="minorHAnsi" w:cstheme="minorHAnsi"/>
          <w:i/>
          <w:sz w:val="24"/>
          <w:szCs w:val="24"/>
          <w:vertAlign w:val="subscript"/>
        </w:rPr>
        <w:t>a</w:t>
      </w:r>
      <w:r w:rsidRPr="0023766D">
        <w:rPr>
          <w:rFonts w:asciiTheme="minorHAnsi" w:eastAsia="Times New Roman" w:hAnsiTheme="minorHAnsi" w:cstheme="minorHAnsi"/>
          <w:i/>
          <w:sz w:val="24"/>
          <w:szCs w:val="24"/>
          <w:vertAlign w:val="subscript"/>
        </w:rPr>
        <w:t xml:space="preserve"> </w:t>
      </w:r>
      <w:r w:rsidRPr="0023766D">
        <w:rPr>
          <w:rFonts w:asciiTheme="minorHAnsi" w:eastAsia="Times New Roman" w:hAnsiTheme="minorHAnsi" w:cstheme="minorHAnsi"/>
          <w:sz w:val="24"/>
          <w:szCs w:val="24"/>
        </w:rPr>
        <w:t>may be determined as follows</w:t>
      </w:r>
      <w:r w:rsidR="00422EF4" w:rsidRPr="0023766D">
        <w:rPr>
          <w:rFonts w:asciiTheme="minorHAnsi" w:hAnsiTheme="minorHAnsi" w:cstheme="minorHAnsi"/>
          <w:sz w:val="24"/>
          <w:szCs w:val="24"/>
        </w:rPr>
        <w:t>(*)</w:t>
      </w:r>
      <w:r w:rsidRPr="0023766D">
        <w:rPr>
          <w:rFonts w:asciiTheme="minorHAnsi" w:eastAsia="Times New Roman" w:hAnsiTheme="minorHAnsi" w:cstheme="minorHAnsi"/>
          <w:sz w:val="24"/>
          <w:szCs w:val="24"/>
        </w:rPr>
        <w:t>:</w:t>
      </w:r>
      <m:oMath>
        <m:r>
          <w:rPr>
            <w:rFonts w:ascii="Cambria Math" w:eastAsia="Times New Roman" w:hAnsi="Cambria Math" w:cstheme="minorHAnsi"/>
            <w:sz w:val="24"/>
            <w:szCs w:val="24"/>
          </w:rPr>
          <m:t xml:space="preserve"> </m:t>
        </m:r>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a</m:t>
            </m:r>
          </m:sub>
        </m:sSub>
        <m:r>
          <w:rPr>
            <w:rFonts w:ascii="Cambria Math" w:eastAsia="Times New Roman" w:hAnsi="Cambria Math" w:cstheme="minorHAnsi"/>
            <w:sz w:val="24"/>
            <w:szCs w:val="24"/>
          </w:rPr>
          <m:t xml:space="preserve">= </m:t>
        </m:r>
        <m:f>
          <m:fPr>
            <m:ctrlPr>
              <w:rPr>
                <w:rFonts w:ascii="Cambria Math" w:eastAsia="Times New Roman" w:hAnsi="Cambria Math" w:cstheme="minorHAnsi"/>
                <w:i/>
                <w:sz w:val="24"/>
                <w:szCs w:val="24"/>
              </w:rPr>
            </m:ctrlPr>
          </m:fPr>
          <m:num>
            <m:r>
              <w:rPr>
                <w:rFonts w:ascii="Cambria Math" w:eastAsia="Times New Roman" w:hAnsi="Cambria Math" w:cstheme="minorHAnsi"/>
                <w:sz w:val="24"/>
                <w:szCs w:val="24"/>
              </w:rPr>
              <m:t xml:space="preserve">4 </m:t>
            </m:r>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V</m:t>
                </m:r>
              </m:e>
              <m:sub>
                <m:r>
                  <w:rPr>
                    <w:rFonts w:ascii="Cambria Math" w:eastAsia="Times New Roman" w:hAnsi="Cambria Math" w:cstheme="minorHAnsi"/>
                    <w:sz w:val="24"/>
                    <w:szCs w:val="24"/>
                  </w:rPr>
                  <m:t>bi</m:t>
                </m:r>
              </m:sub>
            </m:sSub>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d</m:t>
                </m:r>
              </m:sub>
            </m:sSub>
          </m:num>
          <m:den>
            <m:r>
              <w:rPr>
                <w:rFonts w:ascii="Cambria Math" w:eastAsia="Times New Roman" w:hAnsi="Cambria Math" w:cstheme="minorHAnsi"/>
                <w:sz w:val="24"/>
                <w:szCs w:val="24"/>
              </w:rPr>
              <m:t xml:space="preserve"> b</m:t>
            </m:r>
            <m:sSup>
              <m:sSupPr>
                <m:ctrlPr>
                  <w:rPr>
                    <w:rFonts w:ascii="Cambria Math" w:eastAsia="Times New Roman" w:hAnsi="Cambria Math" w:cstheme="minorHAnsi"/>
                    <w:i/>
                    <w:sz w:val="24"/>
                    <w:szCs w:val="24"/>
                  </w:rPr>
                </m:ctrlPr>
              </m:sSupPr>
              <m:e>
                <m:r>
                  <w:rPr>
                    <w:rFonts w:ascii="Cambria Math" w:eastAsia="Times New Roman" w:hAnsi="Cambria Math" w:cstheme="minorHAnsi"/>
                    <w:sz w:val="24"/>
                    <w:szCs w:val="24"/>
                  </w:rPr>
                  <m:t>A</m:t>
                </m:r>
              </m:e>
              <m:sup>
                <m:r>
                  <w:rPr>
                    <w:rFonts w:ascii="Cambria Math" w:eastAsia="Times New Roman" w:hAnsi="Cambria Math" w:cstheme="minorHAnsi"/>
                    <w:sz w:val="24"/>
                    <w:szCs w:val="24"/>
                  </w:rPr>
                  <m:t>2</m:t>
                </m:r>
              </m:sup>
            </m:sSup>
            <m:r>
              <w:rPr>
                <w:rFonts w:ascii="Cambria Math" w:eastAsia="Times New Roman" w:hAnsi="Cambria Math" w:cstheme="minorHAnsi"/>
                <w:sz w:val="24"/>
                <w:szCs w:val="24"/>
              </w:rPr>
              <m:t>2</m:t>
            </m:r>
            <m:r>
              <m:rPr>
                <m:sty m:val="p"/>
              </m:rPr>
              <w:rPr>
                <w:rFonts w:ascii="Cambria Math" w:eastAsia="Times New Roman" w:hAnsi="Cambria Math" w:cstheme="minorHAnsi"/>
                <w:sz w:val="24"/>
                <w:szCs w:val="24"/>
              </w:rPr>
              <m:t>e</m:t>
            </m:r>
            <m:r>
              <w:rPr>
                <w:rFonts w:ascii="Cambria Math" w:eastAsia="Times New Roman" w:hAnsi="Cambria Math" w:cstheme="minorHAnsi"/>
                <w:sz w:val="24"/>
                <w:szCs w:val="24"/>
              </w:rPr>
              <m:t>ε</m:t>
            </m:r>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d</m:t>
                </m:r>
              </m:sub>
            </m:sSub>
            <m:r>
              <w:rPr>
                <w:rFonts w:ascii="Cambria Math" w:eastAsia="Times New Roman" w:hAnsi="Cambria Math" w:cstheme="minorHAnsi"/>
                <w:sz w:val="24"/>
                <w:szCs w:val="24"/>
              </w:rPr>
              <m:t xml:space="preserve">-4 </m:t>
            </m:r>
            <m:sSub>
              <m:sSubPr>
                <m:ctrlPr>
                  <w:rPr>
                    <w:rFonts w:ascii="Cambria Math" w:eastAsia="Times New Roman" w:hAnsi="Cambria Math" w:cstheme="minorHAnsi"/>
                    <w:i/>
                    <w:sz w:val="24"/>
                    <w:szCs w:val="24"/>
                  </w:rPr>
                </m:ctrlPr>
              </m:sSubPr>
              <m:e>
                <m:r>
                  <w:rPr>
                    <w:rFonts w:ascii="Cambria Math" w:eastAsia="Times New Roman" w:hAnsi="Cambria Math" w:cstheme="minorHAnsi"/>
                    <w:sz w:val="24"/>
                    <w:szCs w:val="24"/>
                  </w:rPr>
                  <m:t>V</m:t>
                </m:r>
              </m:e>
              <m:sub>
                <m:r>
                  <w:rPr>
                    <w:rFonts w:ascii="Cambria Math" w:eastAsia="Times New Roman" w:hAnsi="Cambria Math" w:cstheme="minorHAnsi"/>
                    <w:sz w:val="24"/>
                    <w:szCs w:val="24"/>
                  </w:rPr>
                  <m:t>bi</m:t>
                </m:r>
              </m:sub>
            </m:sSub>
          </m:den>
        </m:f>
      </m:oMath>
    </w:p>
    <w:p w14:paraId="7F42131D" w14:textId="3E0BF342" w:rsidR="003603B6" w:rsidRPr="0023766D" w:rsidRDefault="00422EF4" w:rsidP="003603B6">
      <w:pPr>
        <w:spacing w:after="100" w:afterAutospacing="1" w:line="240" w:lineRule="auto"/>
        <w:jc w:val="both"/>
        <w:rPr>
          <w:rFonts w:cstheme="minorHAnsi"/>
          <w:sz w:val="24"/>
          <w:szCs w:val="24"/>
        </w:rPr>
      </w:pPr>
      <w:r w:rsidRPr="0023766D">
        <w:rPr>
          <w:rFonts w:cstheme="minorHAnsi"/>
          <w:sz w:val="24"/>
          <w:szCs w:val="24"/>
        </w:rPr>
        <w:lastRenderedPageBreak/>
        <w:t xml:space="preserve">* </w:t>
      </w:r>
      <w:r w:rsidR="003603B6" w:rsidRPr="0023766D">
        <w:rPr>
          <w:rFonts w:cstheme="minorHAnsi"/>
          <w:sz w:val="24"/>
          <w:szCs w:val="24"/>
        </w:rPr>
        <w:t xml:space="preserve">Where: </w:t>
      </w:r>
      <w:r w:rsidRPr="0023766D">
        <w:rPr>
          <w:rFonts w:cstheme="minorHAnsi"/>
          <w:i/>
          <w:iCs/>
          <w:sz w:val="24"/>
          <w:szCs w:val="24"/>
        </w:rPr>
        <w:t>N</w:t>
      </w:r>
      <w:r w:rsidRPr="0023766D">
        <w:rPr>
          <w:rFonts w:cstheme="minorHAnsi"/>
          <w:i/>
          <w:iCs/>
          <w:sz w:val="24"/>
          <w:szCs w:val="24"/>
          <w:vertAlign w:val="subscript"/>
        </w:rPr>
        <w:t>a</w:t>
      </w:r>
      <w:r w:rsidRPr="0023766D">
        <w:rPr>
          <w:rFonts w:cstheme="minorHAnsi"/>
          <w:sz w:val="24"/>
          <w:szCs w:val="24"/>
        </w:rPr>
        <w:t xml:space="preserve"> is the acceptor carrier concentration, </w:t>
      </w:r>
      <w:r w:rsidRPr="0023766D">
        <w:rPr>
          <w:rFonts w:cstheme="minorHAnsi"/>
          <w:i/>
          <w:iCs/>
          <w:sz w:val="24"/>
          <w:szCs w:val="24"/>
        </w:rPr>
        <w:t>N</w:t>
      </w:r>
      <w:r w:rsidRPr="0023766D">
        <w:rPr>
          <w:rFonts w:cstheme="minorHAnsi"/>
          <w:i/>
          <w:iCs/>
          <w:sz w:val="24"/>
          <w:szCs w:val="24"/>
          <w:vertAlign w:val="subscript"/>
        </w:rPr>
        <w:t>d</w:t>
      </w:r>
      <w:r w:rsidRPr="0023766D">
        <w:rPr>
          <w:rFonts w:cstheme="minorHAnsi"/>
          <w:sz w:val="24"/>
          <w:szCs w:val="24"/>
        </w:rPr>
        <w:t xml:space="preserve"> is the donor carrier concentration, </w:t>
      </w:r>
      <w:r w:rsidRPr="0023766D">
        <w:rPr>
          <w:rFonts w:cstheme="minorHAnsi"/>
          <w:i/>
          <w:iCs/>
          <w:sz w:val="24"/>
          <w:szCs w:val="24"/>
        </w:rPr>
        <w:t>ε</w:t>
      </w:r>
      <w:r w:rsidRPr="0023766D">
        <w:rPr>
          <w:rFonts w:cstheme="minorHAnsi"/>
          <w:i/>
          <w:iCs/>
          <w:sz w:val="24"/>
          <w:szCs w:val="24"/>
          <w:vertAlign w:val="subscript"/>
        </w:rPr>
        <w:t>r1</w:t>
      </w:r>
      <w:r w:rsidRPr="0023766D">
        <w:rPr>
          <w:rFonts w:cstheme="minorHAnsi"/>
          <w:i/>
          <w:iCs/>
          <w:sz w:val="24"/>
          <w:szCs w:val="24"/>
        </w:rPr>
        <w:t xml:space="preserve"> </w:t>
      </w:r>
      <w:r w:rsidRPr="0023766D">
        <w:rPr>
          <w:rFonts w:cstheme="minorHAnsi"/>
          <w:sz w:val="24"/>
          <w:szCs w:val="24"/>
        </w:rPr>
        <w:t xml:space="preserve">is the dielectric constant of one semiconductor, </w:t>
      </w:r>
      <w:r w:rsidRPr="0023766D">
        <w:rPr>
          <w:rFonts w:cstheme="minorHAnsi"/>
          <w:i/>
          <w:iCs/>
          <w:sz w:val="24"/>
          <w:szCs w:val="24"/>
        </w:rPr>
        <w:t>ε</w:t>
      </w:r>
      <w:r w:rsidRPr="0023766D">
        <w:rPr>
          <w:rFonts w:cstheme="minorHAnsi"/>
          <w:i/>
          <w:iCs/>
          <w:sz w:val="24"/>
          <w:szCs w:val="24"/>
          <w:vertAlign w:val="subscript"/>
        </w:rPr>
        <w:t>r2</w:t>
      </w:r>
      <w:r w:rsidRPr="0023766D">
        <w:rPr>
          <w:rFonts w:cstheme="minorHAnsi"/>
          <w:sz w:val="24"/>
          <w:szCs w:val="24"/>
        </w:rPr>
        <w:t xml:space="preserve"> is the dielectric constant of second semiconductor, </w:t>
      </w:r>
      <w:r w:rsidRPr="0023766D">
        <w:rPr>
          <w:rFonts w:cstheme="minorHAnsi"/>
          <w:i/>
          <w:iCs/>
          <w:sz w:val="24"/>
          <w:szCs w:val="24"/>
        </w:rPr>
        <w:t>ε</w:t>
      </w:r>
      <w:r w:rsidRPr="0023766D">
        <w:rPr>
          <w:rFonts w:cstheme="minorHAnsi"/>
          <w:sz w:val="24"/>
          <w:szCs w:val="24"/>
        </w:rPr>
        <w:t xml:space="preserve"> is the dielectric constant of the junction.</w:t>
      </w:r>
    </w:p>
    <w:p w14:paraId="19C5A0FC" w14:textId="2D81FF9E" w:rsidR="00785524" w:rsidRPr="0023766D" w:rsidRDefault="00422EF4" w:rsidP="007404B7">
      <w:pPr>
        <w:spacing w:after="100" w:afterAutospacing="1" w:line="240" w:lineRule="auto"/>
        <w:jc w:val="both"/>
        <w:rPr>
          <w:rFonts w:cstheme="minorHAnsi"/>
          <w:sz w:val="24"/>
          <w:szCs w:val="24"/>
        </w:rPr>
      </w:pPr>
      <w:r w:rsidRPr="0023766D">
        <w:rPr>
          <w:rFonts w:cstheme="minorHAnsi"/>
          <w:sz w:val="24"/>
          <w:szCs w:val="24"/>
        </w:rPr>
        <w:t xml:space="preserve">The carrier concentration unit is </w:t>
      </w:r>
      <w:proofErr w:type="gramStart"/>
      <w:r w:rsidRPr="0023766D">
        <w:rPr>
          <w:rFonts w:cstheme="minorHAnsi"/>
          <w:sz w:val="24"/>
          <w:szCs w:val="24"/>
        </w:rPr>
        <w:t>cm</w:t>
      </w:r>
      <w:r w:rsidRPr="0023766D">
        <w:rPr>
          <w:rFonts w:cstheme="minorHAnsi"/>
          <w:sz w:val="24"/>
          <w:szCs w:val="24"/>
          <w:vertAlign w:val="superscript"/>
        </w:rPr>
        <w:t>-3</w:t>
      </w:r>
      <w:proofErr w:type="gramEnd"/>
      <w:r w:rsidRPr="0023766D">
        <w:rPr>
          <w:rFonts w:cstheme="minorHAnsi"/>
          <w:sz w:val="24"/>
          <w:szCs w:val="24"/>
        </w:rPr>
        <w:t>.</w:t>
      </w:r>
    </w:p>
    <w:p w14:paraId="2719FF65" w14:textId="77777777" w:rsidR="00785524" w:rsidRPr="0023766D" w:rsidRDefault="00785524" w:rsidP="00785524">
      <w:pPr>
        <w:pStyle w:val="Style1"/>
        <w:pageBreakBefore w:val="0"/>
        <w:numPr>
          <w:ilvl w:val="0"/>
          <w:numId w:val="0"/>
        </w:numPr>
        <w:spacing w:before="0"/>
        <w:jc w:val="both"/>
        <w:rPr>
          <w:rFonts w:asciiTheme="minorHAnsi" w:hAnsiTheme="minorHAnsi" w:cstheme="minorHAnsi"/>
          <w:bCs/>
          <w:color w:val="auto"/>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843"/>
        <w:gridCol w:w="1901"/>
        <w:gridCol w:w="1601"/>
        <w:gridCol w:w="1601"/>
      </w:tblGrid>
      <w:tr w:rsidR="00785524" w:rsidRPr="0023766D" w14:paraId="41ACDCC0" w14:textId="77777777" w:rsidTr="004F166D">
        <w:trPr>
          <w:trHeight w:val="590"/>
          <w:jc w:val="center"/>
        </w:trPr>
        <w:tc>
          <w:tcPr>
            <w:tcW w:w="4395" w:type="dxa"/>
            <w:gridSpan w:val="3"/>
            <w:tcBorders>
              <w:top w:val="nil"/>
              <w:left w:val="nil"/>
              <w:bottom w:val="nil"/>
              <w:right w:val="single" w:sz="4" w:space="0" w:color="auto"/>
            </w:tcBorders>
            <w:shd w:val="clear" w:color="auto" w:fill="auto"/>
            <w:vAlign w:val="center"/>
          </w:tcPr>
          <w:p w14:paraId="2B6784DC" w14:textId="77777777" w:rsidR="00785524" w:rsidRPr="0023766D" w:rsidRDefault="00785524" w:rsidP="00EA0FF5">
            <w:pPr>
              <w:pStyle w:val="NormalWeb"/>
              <w:spacing w:before="0" w:beforeAutospacing="0" w:after="0" w:afterAutospacing="0"/>
              <w:jc w:val="center"/>
              <w:rPr>
                <w:rFonts w:asciiTheme="minorHAnsi" w:eastAsia="MS PGothic" w:hAnsiTheme="minorHAnsi" w:cstheme="minorHAnsi"/>
                <w:b/>
                <w:bCs/>
                <w:iCs/>
                <w:color w:val="000000"/>
                <w:kern w:val="24"/>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0B281" w14:textId="77777777" w:rsidR="00785524" w:rsidRPr="0023766D" w:rsidRDefault="00785524" w:rsidP="00EA0FF5">
            <w:pPr>
              <w:pStyle w:val="NormalWeb"/>
              <w:spacing w:before="0" w:beforeAutospacing="0" w:after="0" w:afterAutospacing="0"/>
              <w:jc w:val="center"/>
              <w:rPr>
                <w:rFonts w:asciiTheme="minorHAnsi" w:eastAsia="MS PGothic" w:hAnsiTheme="minorHAnsi" w:cstheme="minorHAnsi"/>
                <w:b/>
                <w:bCs/>
                <w:iCs/>
                <w:color w:val="000000"/>
                <w:kern w:val="24"/>
              </w:rPr>
            </w:pPr>
            <w:r w:rsidRPr="0023766D">
              <w:rPr>
                <w:rFonts w:asciiTheme="minorHAnsi" w:eastAsia="MS PGothic" w:hAnsiTheme="minorHAnsi" w:cstheme="minorHAnsi"/>
                <w:b/>
                <w:bCs/>
                <w:i/>
                <w:color w:val="000000"/>
                <w:kern w:val="24"/>
              </w:rPr>
              <w:t>C</w:t>
            </w:r>
            <w:r w:rsidRPr="0023766D">
              <w:rPr>
                <w:rFonts w:asciiTheme="minorHAnsi" w:eastAsia="MS PGothic" w:hAnsiTheme="minorHAnsi" w:cstheme="minorHAnsi"/>
                <w:b/>
                <w:bCs/>
                <w:iCs/>
                <w:color w:val="000000"/>
                <w:kern w:val="24"/>
              </w:rPr>
              <w:t xml:space="preserve"> – </w:t>
            </w:r>
            <w:r w:rsidRPr="0023766D">
              <w:rPr>
                <w:rFonts w:asciiTheme="minorHAnsi" w:eastAsia="MS PGothic" w:hAnsiTheme="minorHAnsi" w:cstheme="minorHAnsi"/>
                <w:b/>
                <w:bCs/>
                <w:i/>
                <w:color w:val="000000"/>
                <w:kern w:val="24"/>
              </w:rPr>
              <w:t xml:space="preserve">V </w:t>
            </w:r>
            <w:r w:rsidRPr="0023766D">
              <w:rPr>
                <w:rFonts w:asciiTheme="minorHAnsi" w:eastAsia="MS PGothic" w:hAnsiTheme="minorHAnsi" w:cstheme="minorHAnsi"/>
                <w:b/>
                <w:bCs/>
                <w:iCs/>
                <w:color w:val="000000"/>
                <w:kern w:val="24"/>
              </w:rPr>
              <w:t>device results</w:t>
            </w:r>
          </w:p>
        </w:tc>
      </w:tr>
      <w:tr w:rsidR="00785524" w:rsidRPr="0023766D" w14:paraId="000F13BB" w14:textId="77777777" w:rsidTr="004F166D">
        <w:trPr>
          <w:trHeight w:val="590"/>
          <w:jc w:val="center"/>
        </w:trPr>
        <w:tc>
          <w:tcPr>
            <w:tcW w:w="4395" w:type="dxa"/>
            <w:gridSpan w:val="3"/>
            <w:tcBorders>
              <w:top w:val="nil"/>
              <w:left w:val="nil"/>
              <w:bottom w:val="single" w:sz="4" w:space="0" w:color="auto"/>
              <w:right w:val="single" w:sz="4" w:space="0" w:color="auto"/>
            </w:tcBorders>
            <w:shd w:val="clear" w:color="auto" w:fill="auto"/>
            <w:vAlign w:val="center"/>
          </w:tcPr>
          <w:p w14:paraId="1F9D7C15" w14:textId="77777777" w:rsidR="00785524" w:rsidRPr="0023766D" w:rsidRDefault="00785524" w:rsidP="00EA0FF5">
            <w:pPr>
              <w:pStyle w:val="NormalWeb"/>
              <w:spacing w:before="0" w:beforeAutospacing="0" w:after="0" w:afterAutospacing="0"/>
              <w:jc w:val="center"/>
              <w:rPr>
                <w:rFonts w:asciiTheme="minorHAnsi" w:eastAsia="MS PGothic" w:hAnsiTheme="minorHAnsi" w:cstheme="minorHAnsi"/>
                <w:b/>
                <w:bCs/>
                <w:iCs/>
                <w:color w:val="000000"/>
                <w:kern w:val="24"/>
              </w:rPr>
            </w:pPr>
          </w:p>
        </w:tc>
        <w:tc>
          <w:tcPr>
            <w:tcW w:w="1901" w:type="dxa"/>
            <w:tcBorders>
              <w:top w:val="single" w:sz="4" w:space="0" w:color="auto"/>
              <w:left w:val="single" w:sz="4" w:space="0" w:color="auto"/>
              <w:bottom w:val="single" w:sz="4" w:space="0" w:color="auto"/>
              <w:right w:val="single" w:sz="4" w:space="0" w:color="auto"/>
            </w:tcBorders>
            <w:shd w:val="clear" w:color="auto" w:fill="auto"/>
            <w:vAlign w:val="center"/>
          </w:tcPr>
          <w:p w14:paraId="77ADEC4B" w14:textId="77777777" w:rsidR="00785524" w:rsidRPr="0023766D" w:rsidRDefault="00785524" w:rsidP="00EA0FF5">
            <w:pPr>
              <w:pStyle w:val="NormalWeb"/>
              <w:spacing w:before="0" w:beforeAutospacing="0" w:after="0" w:afterAutospacing="0"/>
              <w:jc w:val="center"/>
              <w:rPr>
                <w:rFonts w:asciiTheme="minorHAnsi" w:eastAsia="MS PGothic" w:hAnsiTheme="minorHAnsi" w:cstheme="minorHAnsi"/>
                <w:b/>
                <w:bCs/>
                <w:iCs/>
                <w:color w:val="000000"/>
                <w:kern w:val="24"/>
              </w:rPr>
            </w:pPr>
            <w:r w:rsidRPr="0023766D">
              <w:rPr>
                <w:rFonts w:asciiTheme="minorHAnsi" w:eastAsia="MS PGothic" w:hAnsiTheme="minorHAnsi" w:cstheme="minorHAnsi"/>
                <w:b/>
                <w:bCs/>
                <w:iCs/>
                <w:color w:val="000000"/>
                <w:kern w:val="24"/>
              </w:rPr>
              <w:t>One-sided junction</w:t>
            </w:r>
          </w:p>
        </w:tc>
        <w:tc>
          <w:tcPr>
            <w:tcW w:w="3202" w:type="dxa"/>
            <w:gridSpan w:val="2"/>
            <w:tcBorders>
              <w:top w:val="single" w:sz="4" w:space="0" w:color="auto"/>
              <w:bottom w:val="single" w:sz="4" w:space="0" w:color="auto"/>
              <w:right w:val="single" w:sz="4" w:space="0" w:color="auto"/>
            </w:tcBorders>
            <w:shd w:val="clear" w:color="auto" w:fill="auto"/>
            <w:vAlign w:val="center"/>
          </w:tcPr>
          <w:p w14:paraId="664F0210" w14:textId="77777777" w:rsidR="00785524" w:rsidRPr="0023766D" w:rsidRDefault="00785524" w:rsidP="00EA0FF5">
            <w:pPr>
              <w:pStyle w:val="NormalWeb"/>
              <w:spacing w:before="0" w:beforeAutospacing="0" w:after="0" w:afterAutospacing="0"/>
              <w:jc w:val="center"/>
              <w:rPr>
                <w:rFonts w:asciiTheme="minorHAnsi" w:eastAsia="MS PGothic" w:hAnsiTheme="minorHAnsi" w:cstheme="minorHAnsi"/>
                <w:b/>
                <w:bCs/>
                <w:iCs/>
                <w:color w:val="000000"/>
                <w:kern w:val="24"/>
              </w:rPr>
            </w:pPr>
            <w:r w:rsidRPr="0023766D">
              <w:rPr>
                <w:rFonts w:asciiTheme="minorHAnsi" w:eastAsia="MS PGothic" w:hAnsiTheme="minorHAnsi" w:cstheme="minorHAnsi"/>
                <w:b/>
                <w:bCs/>
                <w:iCs/>
                <w:color w:val="000000"/>
                <w:kern w:val="24"/>
              </w:rPr>
              <w:t>Two-sided junction</w:t>
            </w:r>
          </w:p>
        </w:tc>
      </w:tr>
      <w:tr w:rsidR="00785524" w:rsidRPr="0023766D" w14:paraId="5DECC72D" w14:textId="77777777" w:rsidTr="004F166D">
        <w:trPr>
          <w:trHeight w:val="590"/>
          <w:jc w:val="center"/>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74A055" w14:textId="77777777" w:rsidR="00785524" w:rsidRPr="0023766D" w:rsidRDefault="00785524" w:rsidP="00EA0FF5">
            <w:pPr>
              <w:pStyle w:val="Style1"/>
              <w:pageBreakBefore w:val="0"/>
              <w:numPr>
                <w:ilvl w:val="0"/>
                <w:numId w:val="0"/>
              </w:numPr>
              <w:spacing w:before="0" w:after="0"/>
              <w:jc w:val="center"/>
              <w:rPr>
                <w:rStyle w:val="Strong"/>
                <w:rFonts w:asciiTheme="minorHAnsi" w:eastAsiaTheme="minorHAnsi" w:hAnsiTheme="minorHAnsi" w:cstheme="minorHAnsi"/>
                <w:color w:val="000000" w:themeColor="text1"/>
                <w:sz w:val="24"/>
                <w:szCs w:val="24"/>
              </w:rPr>
            </w:pPr>
            <w:r w:rsidRPr="0023766D">
              <w:rPr>
                <w:rFonts w:asciiTheme="minorHAnsi" w:hAnsiTheme="minorHAnsi" w:cstheme="minorHAnsi"/>
                <w:b/>
                <w:sz w:val="24"/>
                <w:szCs w:val="24"/>
              </w:rPr>
              <w:t>Si resistivity</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4A810" w14:textId="38E616EC" w:rsidR="00785524" w:rsidRPr="00674135" w:rsidRDefault="00785524" w:rsidP="00674135">
            <w:pPr>
              <w:pStyle w:val="NormalWeb"/>
              <w:spacing w:before="0" w:beforeAutospacing="0" w:after="0" w:afterAutospacing="0"/>
              <w:jc w:val="center"/>
              <w:rPr>
                <w:rFonts w:asciiTheme="minorHAnsi" w:eastAsia="MS PGothic" w:hAnsiTheme="minorHAnsi" w:cstheme="minorHAnsi"/>
                <w:b/>
                <w:bCs/>
                <w:i/>
                <w:iCs/>
                <w:color w:val="000000"/>
                <w:kern w:val="24"/>
              </w:rPr>
            </w:pPr>
            <w:proofErr w:type="spellStart"/>
            <w:r w:rsidRPr="0023766D">
              <w:rPr>
                <w:rFonts w:asciiTheme="minorHAnsi" w:eastAsia="MS PGothic" w:hAnsiTheme="minorHAnsi" w:cstheme="minorHAnsi"/>
                <w:b/>
                <w:bCs/>
                <w:i/>
                <w:iCs/>
                <w:color w:val="000000"/>
                <w:kern w:val="24"/>
              </w:rPr>
              <w:t>V</w:t>
            </w:r>
            <w:r w:rsidRPr="0023766D">
              <w:rPr>
                <w:rFonts w:asciiTheme="minorHAnsi" w:eastAsia="MS PGothic" w:hAnsiTheme="minorHAnsi" w:cstheme="minorHAnsi"/>
                <w:b/>
                <w:bCs/>
                <w:i/>
                <w:iCs/>
                <w:color w:val="000000"/>
                <w:kern w:val="24"/>
                <w:vertAlign w:val="subscript"/>
              </w:rPr>
              <w:t>bi</w:t>
            </w:r>
            <w:proofErr w:type="spellEnd"/>
            <w:r w:rsidR="00674135">
              <w:rPr>
                <w:rFonts w:asciiTheme="minorHAnsi" w:eastAsia="MS PGothic" w:hAnsiTheme="minorHAnsi" w:cstheme="minorHAnsi"/>
                <w:b/>
                <w:bCs/>
                <w:i/>
                <w:iCs/>
                <w:color w:val="000000"/>
                <w:kern w:val="24"/>
                <w:vertAlign w:val="subscript"/>
              </w:rPr>
              <w:t xml:space="preserve"> </w:t>
            </w:r>
            <w:r w:rsidRPr="0023766D">
              <w:rPr>
                <w:rFonts w:asciiTheme="minorHAnsi" w:eastAsia="MS PGothic" w:hAnsiTheme="minorHAnsi" w:cstheme="minorHAnsi"/>
                <w:b/>
                <w:bCs/>
                <w:iCs/>
                <w:color w:val="000000"/>
                <w:kern w:val="24"/>
              </w:rPr>
              <w:t>(V)</w:t>
            </w:r>
          </w:p>
        </w:tc>
        <w:tc>
          <w:tcPr>
            <w:tcW w:w="1843" w:type="dxa"/>
            <w:tcBorders>
              <w:top w:val="single" w:sz="4" w:space="0" w:color="auto"/>
              <w:left w:val="single" w:sz="4" w:space="0" w:color="auto"/>
              <w:bottom w:val="single" w:sz="4" w:space="0" w:color="auto"/>
            </w:tcBorders>
            <w:shd w:val="clear" w:color="auto" w:fill="auto"/>
          </w:tcPr>
          <w:p w14:paraId="68103DE9" w14:textId="77777777" w:rsidR="00785524" w:rsidRPr="0023766D" w:rsidRDefault="00785524" w:rsidP="00EA0FF5">
            <w:pPr>
              <w:pStyle w:val="NormalWeb"/>
              <w:spacing w:before="0" w:beforeAutospacing="0" w:after="0" w:afterAutospacing="0"/>
              <w:jc w:val="center"/>
              <w:rPr>
                <w:rFonts w:asciiTheme="minorHAnsi" w:eastAsia="MS PGothic" w:hAnsiTheme="minorHAnsi" w:cstheme="minorHAnsi"/>
                <w:b/>
                <w:bCs/>
                <w:iCs/>
                <w:color w:val="000000"/>
                <w:kern w:val="24"/>
                <w:lang w:val="fr-FR"/>
              </w:rPr>
            </w:pPr>
            <w:proofErr w:type="spellStart"/>
            <w:r w:rsidRPr="0023766D">
              <w:rPr>
                <w:rFonts w:asciiTheme="minorHAnsi" w:eastAsia="MS PGothic" w:hAnsiTheme="minorHAnsi" w:cstheme="minorHAnsi"/>
                <w:b/>
                <w:bCs/>
                <w:color w:val="000000"/>
                <w:kern w:val="24"/>
                <w:lang w:val="fr-FR"/>
              </w:rPr>
              <w:t>Manufacturer’s</w:t>
            </w:r>
            <w:proofErr w:type="spellEnd"/>
            <w:r w:rsidRPr="0023766D">
              <w:rPr>
                <w:rFonts w:asciiTheme="minorHAnsi" w:eastAsia="MS PGothic" w:hAnsiTheme="minorHAnsi" w:cstheme="minorHAnsi"/>
                <w:b/>
                <w:bCs/>
                <w:color w:val="000000"/>
                <w:kern w:val="24"/>
                <w:lang w:val="fr-FR"/>
              </w:rPr>
              <w:t xml:space="preserve"> n</w:t>
            </w:r>
            <w:r w:rsidRPr="0023766D">
              <w:rPr>
                <w:rFonts w:asciiTheme="minorHAnsi" w:eastAsia="MS PGothic" w:hAnsiTheme="minorHAnsi" w:cstheme="minorHAnsi"/>
                <w:b/>
                <w:bCs/>
                <w:iCs/>
                <w:color w:val="000000"/>
                <w:kern w:val="24"/>
                <w:lang w:val="fr-FR"/>
              </w:rPr>
              <w:t>-Si carrier concentration</w:t>
            </w:r>
          </w:p>
          <w:p w14:paraId="5223F427" w14:textId="77777777" w:rsidR="00785524" w:rsidRPr="0023766D" w:rsidRDefault="00785524" w:rsidP="00EA0FF5">
            <w:pPr>
              <w:pStyle w:val="NormalWeb"/>
              <w:spacing w:before="0" w:beforeAutospacing="0" w:after="0" w:afterAutospacing="0"/>
              <w:jc w:val="center"/>
              <w:rPr>
                <w:rFonts w:asciiTheme="minorHAnsi" w:eastAsia="MS PGothic" w:hAnsiTheme="minorHAnsi" w:cstheme="minorHAnsi"/>
                <w:b/>
                <w:bCs/>
                <w:iCs/>
                <w:color w:val="000000"/>
                <w:kern w:val="24"/>
                <w:lang w:val="fr-FR"/>
              </w:rPr>
            </w:pPr>
            <w:r w:rsidRPr="0023766D">
              <w:rPr>
                <w:rFonts w:asciiTheme="minorHAnsi" w:eastAsia="MS PGothic" w:hAnsiTheme="minorHAnsi" w:cstheme="minorHAnsi"/>
                <w:b/>
                <w:bCs/>
                <w:iCs/>
                <w:color w:val="000000"/>
                <w:kern w:val="24"/>
                <w:lang w:val="fr-FR"/>
              </w:rPr>
              <w:t>(</w:t>
            </w:r>
            <w:proofErr w:type="gramStart"/>
            <w:r w:rsidRPr="0023766D">
              <w:rPr>
                <w:rFonts w:asciiTheme="minorHAnsi" w:eastAsia="MS PGothic" w:hAnsiTheme="minorHAnsi" w:cstheme="minorHAnsi"/>
                <w:b/>
                <w:bCs/>
                <w:iCs/>
                <w:color w:val="000000"/>
                <w:kern w:val="24"/>
                <w:lang w:val="fr-FR"/>
              </w:rPr>
              <w:t>cm</w:t>
            </w:r>
            <w:proofErr w:type="gramEnd"/>
            <w:r w:rsidRPr="0023766D">
              <w:rPr>
                <w:rFonts w:asciiTheme="minorHAnsi" w:eastAsia="MS PGothic" w:hAnsiTheme="minorHAnsi" w:cstheme="minorHAnsi"/>
                <w:b/>
                <w:bCs/>
                <w:iCs/>
                <w:color w:val="000000"/>
                <w:kern w:val="24"/>
                <w:vertAlign w:val="superscript"/>
                <w:lang w:val="fr-FR"/>
              </w:rPr>
              <w:t>-3</w:t>
            </w:r>
            <w:r w:rsidRPr="0023766D">
              <w:rPr>
                <w:rFonts w:asciiTheme="minorHAnsi" w:eastAsia="MS PGothic" w:hAnsiTheme="minorHAnsi" w:cstheme="minorHAnsi"/>
                <w:b/>
                <w:bCs/>
                <w:iCs/>
                <w:color w:val="000000"/>
                <w:kern w:val="24"/>
                <w:lang w:val="fr-FR"/>
              </w:rPr>
              <w:t>)</w:t>
            </w:r>
          </w:p>
        </w:tc>
        <w:tc>
          <w:tcPr>
            <w:tcW w:w="1901" w:type="dxa"/>
            <w:tcBorders>
              <w:top w:val="single" w:sz="4" w:space="0" w:color="auto"/>
              <w:bottom w:val="single" w:sz="4" w:space="0" w:color="auto"/>
            </w:tcBorders>
            <w:vAlign w:val="center"/>
          </w:tcPr>
          <w:p w14:paraId="485A5435" w14:textId="77777777" w:rsidR="00785524" w:rsidRPr="000526C2" w:rsidRDefault="00785524" w:rsidP="00EA0FF5">
            <w:pPr>
              <w:pStyle w:val="NormalWeb"/>
              <w:spacing w:before="0" w:beforeAutospacing="0" w:after="0" w:afterAutospacing="0"/>
              <w:jc w:val="center"/>
              <w:rPr>
                <w:rFonts w:asciiTheme="minorHAnsi" w:eastAsia="MS PGothic" w:hAnsiTheme="minorHAnsi" w:cstheme="minorHAnsi"/>
                <w:b/>
                <w:bCs/>
                <w:iCs/>
                <w:color w:val="000000"/>
                <w:kern w:val="24"/>
                <w:lang w:val="fr-FR"/>
              </w:rPr>
            </w:pPr>
            <w:proofErr w:type="gramStart"/>
            <w:r w:rsidRPr="000526C2">
              <w:rPr>
                <w:rFonts w:asciiTheme="minorHAnsi" w:eastAsia="MS PGothic" w:hAnsiTheme="minorHAnsi" w:cstheme="minorHAnsi"/>
                <w:b/>
                <w:bCs/>
                <w:iCs/>
                <w:color w:val="000000"/>
                <w:kern w:val="24"/>
                <w:lang w:val="fr-FR"/>
              </w:rPr>
              <w:t>n</w:t>
            </w:r>
            <w:proofErr w:type="gramEnd"/>
            <w:r w:rsidRPr="000526C2">
              <w:rPr>
                <w:rFonts w:asciiTheme="minorHAnsi" w:eastAsia="MS PGothic" w:hAnsiTheme="minorHAnsi" w:cstheme="minorHAnsi"/>
                <w:b/>
                <w:bCs/>
                <w:iCs/>
                <w:color w:val="000000"/>
                <w:kern w:val="24"/>
                <w:lang w:val="fr-FR"/>
              </w:rPr>
              <w:t xml:space="preserve">-Si carrier </w:t>
            </w:r>
          </w:p>
          <w:p w14:paraId="4C5D5F80" w14:textId="77777777" w:rsidR="00785524" w:rsidRPr="000526C2" w:rsidRDefault="00785524" w:rsidP="00EA0FF5">
            <w:pPr>
              <w:pStyle w:val="NormalWeb"/>
              <w:spacing w:before="0" w:beforeAutospacing="0" w:after="0" w:afterAutospacing="0"/>
              <w:jc w:val="center"/>
              <w:rPr>
                <w:rFonts w:asciiTheme="minorHAnsi" w:eastAsia="MS PGothic" w:hAnsiTheme="minorHAnsi" w:cstheme="minorHAnsi"/>
                <w:b/>
                <w:bCs/>
                <w:iCs/>
                <w:color w:val="000000"/>
                <w:kern w:val="24"/>
                <w:lang w:val="fr-FR"/>
              </w:rPr>
            </w:pPr>
            <w:proofErr w:type="gramStart"/>
            <w:r w:rsidRPr="000526C2">
              <w:rPr>
                <w:rFonts w:asciiTheme="minorHAnsi" w:eastAsia="MS PGothic" w:hAnsiTheme="minorHAnsi" w:cstheme="minorHAnsi"/>
                <w:b/>
                <w:bCs/>
                <w:iCs/>
                <w:color w:val="000000"/>
                <w:kern w:val="24"/>
                <w:lang w:val="fr-FR"/>
              </w:rPr>
              <w:t>concentration</w:t>
            </w:r>
            <w:proofErr w:type="gramEnd"/>
            <w:r w:rsidRPr="000526C2">
              <w:rPr>
                <w:rFonts w:asciiTheme="minorHAnsi" w:eastAsia="MS PGothic" w:hAnsiTheme="minorHAnsi" w:cstheme="minorHAnsi"/>
                <w:b/>
                <w:bCs/>
                <w:iCs/>
                <w:color w:val="000000"/>
                <w:kern w:val="24"/>
                <w:lang w:val="fr-FR"/>
              </w:rPr>
              <w:t xml:space="preserve"> </w:t>
            </w:r>
          </w:p>
          <w:p w14:paraId="3525A112" w14:textId="77777777" w:rsidR="00785524" w:rsidRPr="0023766D" w:rsidRDefault="00785524" w:rsidP="00EA0FF5">
            <w:pPr>
              <w:pStyle w:val="NormalWeb"/>
              <w:spacing w:before="0" w:beforeAutospacing="0" w:after="0" w:afterAutospacing="0"/>
              <w:jc w:val="center"/>
              <w:rPr>
                <w:rFonts w:asciiTheme="minorHAnsi" w:eastAsia="MS PGothic" w:hAnsiTheme="minorHAnsi" w:cstheme="minorHAnsi"/>
                <w:b/>
                <w:bCs/>
                <w:i/>
                <w:iCs/>
                <w:color w:val="000000"/>
                <w:kern w:val="24"/>
                <w:lang w:val="fr-FR"/>
              </w:rPr>
            </w:pPr>
            <w:r w:rsidRPr="000526C2">
              <w:rPr>
                <w:rFonts w:asciiTheme="minorHAnsi" w:eastAsia="MS PGothic" w:hAnsiTheme="minorHAnsi" w:cstheme="minorHAnsi"/>
                <w:b/>
                <w:bCs/>
                <w:iCs/>
                <w:color w:val="000000"/>
                <w:kern w:val="24"/>
                <w:lang w:val="fr-FR"/>
              </w:rPr>
              <w:t xml:space="preserve"> (</w:t>
            </w:r>
            <w:proofErr w:type="gramStart"/>
            <w:r w:rsidRPr="000526C2">
              <w:rPr>
                <w:rFonts w:asciiTheme="minorHAnsi" w:eastAsia="MS PGothic" w:hAnsiTheme="minorHAnsi" w:cstheme="minorHAnsi"/>
                <w:b/>
                <w:bCs/>
                <w:iCs/>
                <w:color w:val="000000"/>
                <w:kern w:val="24"/>
                <w:lang w:val="fr-FR"/>
              </w:rPr>
              <w:t>cm</w:t>
            </w:r>
            <w:proofErr w:type="gramEnd"/>
            <w:r w:rsidRPr="000526C2">
              <w:rPr>
                <w:rFonts w:asciiTheme="minorHAnsi" w:eastAsia="MS PGothic" w:hAnsiTheme="minorHAnsi" w:cstheme="minorHAnsi"/>
                <w:b/>
                <w:bCs/>
                <w:iCs/>
                <w:color w:val="000000"/>
                <w:kern w:val="24"/>
                <w:vertAlign w:val="superscript"/>
                <w:lang w:val="fr-FR"/>
              </w:rPr>
              <w:t>-3</w:t>
            </w:r>
            <w:r w:rsidRPr="000526C2">
              <w:rPr>
                <w:rFonts w:asciiTheme="minorHAnsi" w:eastAsia="MS PGothic" w:hAnsiTheme="minorHAnsi" w:cstheme="minorHAnsi"/>
                <w:b/>
                <w:bCs/>
                <w:iCs/>
                <w:color w:val="000000"/>
                <w:kern w:val="24"/>
                <w:lang w:val="fr-FR"/>
              </w:rPr>
              <w:t>)</w:t>
            </w:r>
          </w:p>
        </w:tc>
        <w:tc>
          <w:tcPr>
            <w:tcW w:w="1601" w:type="dxa"/>
            <w:tcBorders>
              <w:top w:val="single" w:sz="4" w:space="0" w:color="auto"/>
              <w:bottom w:val="single" w:sz="4" w:space="0" w:color="auto"/>
              <w:right w:val="single" w:sz="4" w:space="0" w:color="auto"/>
            </w:tcBorders>
            <w:shd w:val="clear" w:color="auto" w:fill="auto"/>
            <w:vAlign w:val="center"/>
          </w:tcPr>
          <w:p w14:paraId="7FA0F4C5" w14:textId="77777777" w:rsidR="00785524" w:rsidRPr="000526C2" w:rsidRDefault="00785524" w:rsidP="00EA0FF5">
            <w:pPr>
              <w:pStyle w:val="NormalWeb"/>
              <w:spacing w:before="0" w:beforeAutospacing="0" w:after="0" w:afterAutospacing="0"/>
              <w:jc w:val="center"/>
              <w:rPr>
                <w:rFonts w:asciiTheme="minorHAnsi" w:eastAsia="MS PGothic" w:hAnsiTheme="minorHAnsi" w:cstheme="minorHAnsi"/>
                <w:b/>
                <w:bCs/>
                <w:iCs/>
                <w:color w:val="000000"/>
                <w:kern w:val="24"/>
                <w:lang w:val="fr-FR"/>
              </w:rPr>
            </w:pPr>
            <w:proofErr w:type="gramStart"/>
            <w:r w:rsidRPr="000526C2">
              <w:rPr>
                <w:rFonts w:asciiTheme="minorHAnsi" w:eastAsia="MS PGothic" w:hAnsiTheme="minorHAnsi" w:cstheme="minorHAnsi"/>
                <w:b/>
                <w:bCs/>
                <w:iCs/>
                <w:color w:val="000000"/>
                <w:kern w:val="24"/>
                <w:lang w:val="fr-FR"/>
              </w:rPr>
              <w:t>n</w:t>
            </w:r>
            <w:proofErr w:type="gramEnd"/>
            <w:r w:rsidRPr="000526C2">
              <w:rPr>
                <w:rFonts w:asciiTheme="minorHAnsi" w:eastAsia="MS PGothic" w:hAnsiTheme="minorHAnsi" w:cstheme="minorHAnsi"/>
                <w:b/>
                <w:bCs/>
                <w:iCs/>
                <w:color w:val="000000"/>
                <w:kern w:val="24"/>
                <w:lang w:val="fr-FR"/>
              </w:rPr>
              <w:t>-Si carrier concentration (cm</w:t>
            </w:r>
            <w:r w:rsidRPr="000526C2">
              <w:rPr>
                <w:rFonts w:asciiTheme="minorHAnsi" w:eastAsia="MS PGothic" w:hAnsiTheme="minorHAnsi" w:cstheme="minorHAnsi"/>
                <w:b/>
                <w:bCs/>
                <w:iCs/>
                <w:color w:val="000000"/>
                <w:kern w:val="24"/>
                <w:vertAlign w:val="superscript"/>
                <w:lang w:val="fr-FR"/>
              </w:rPr>
              <w:t>-3</w:t>
            </w:r>
            <w:r w:rsidRPr="000526C2">
              <w:rPr>
                <w:rFonts w:asciiTheme="minorHAnsi" w:eastAsia="MS PGothic" w:hAnsiTheme="minorHAnsi" w:cstheme="minorHAnsi"/>
                <w:b/>
                <w:bCs/>
                <w:iCs/>
                <w:color w:val="000000"/>
                <w:kern w:val="24"/>
                <w:lang w:val="fr-FR"/>
              </w:rPr>
              <w:t>)</w:t>
            </w:r>
          </w:p>
        </w:tc>
        <w:tc>
          <w:tcPr>
            <w:tcW w:w="1601" w:type="dxa"/>
            <w:tcBorders>
              <w:top w:val="single" w:sz="4" w:space="0" w:color="auto"/>
              <w:left w:val="single" w:sz="4" w:space="0" w:color="auto"/>
              <w:bottom w:val="single" w:sz="4" w:space="0" w:color="auto"/>
              <w:right w:val="single" w:sz="4" w:space="0" w:color="auto"/>
            </w:tcBorders>
            <w:vAlign w:val="center"/>
          </w:tcPr>
          <w:p w14:paraId="5CDB2379" w14:textId="77777777" w:rsidR="00785524" w:rsidRPr="0023766D" w:rsidRDefault="00785524" w:rsidP="00EA0FF5">
            <w:pPr>
              <w:pStyle w:val="NormalWeb"/>
              <w:spacing w:before="0" w:beforeAutospacing="0" w:after="0" w:afterAutospacing="0"/>
              <w:jc w:val="center"/>
              <w:rPr>
                <w:rFonts w:asciiTheme="minorHAnsi" w:eastAsia="MS PGothic" w:hAnsiTheme="minorHAnsi" w:cstheme="minorHAnsi"/>
                <w:b/>
                <w:bCs/>
                <w:iCs/>
                <w:color w:val="000000"/>
                <w:kern w:val="24"/>
              </w:rPr>
            </w:pPr>
            <w:r w:rsidRPr="0023766D">
              <w:rPr>
                <w:rFonts w:asciiTheme="minorHAnsi" w:eastAsia="MS PGothic" w:hAnsiTheme="minorHAnsi" w:cstheme="minorHAnsi"/>
                <w:b/>
                <w:bCs/>
                <w:iCs/>
                <w:color w:val="000000"/>
                <w:kern w:val="24"/>
              </w:rPr>
              <w:t>MAPI carrier concentration (</w:t>
            </w:r>
            <w:proofErr w:type="gramStart"/>
            <w:r w:rsidRPr="0023766D">
              <w:rPr>
                <w:rFonts w:asciiTheme="minorHAnsi" w:eastAsia="MS PGothic" w:hAnsiTheme="minorHAnsi" w:cstheme="minorHAnsi"/>
                <w:b/>
                <w:bCs/>
                <w:iCs/>
                <w:color w:val="000000"/>
                <w:kern w:val="24"/>
              </w:rPr>
              <w:t>cm</w:t>
            </w:r>
            <w:r w:rsidRPr="0023766D">
              <w:rPr>
                <w:rFonts w:asciiTheme="minorHAnsi" w:eastAsia="MS PGothic" w:hAnsiTheme="minorHAnsi" w:cstheme="minorHAnsi"/>
                <w:b/>
                <w:bCs/>
                <w:iCs/>
                <w:color w:val="000000"/>
                <w:kern w:val="24"/>
                <w:vertAlign w:val="superscript"/>
              </w:rPr>
              <w:t>-3</w:t>
            </w:r>
            <w:proofErr w:type="gramEnd"/>
            <w:r w:rsidRPr="0023766D">
              <w:rPr>
                <w:rFonts w:asciiTheme="minorHAnsi" w:eastAsia="MS PGothic" w:hAnsiTheme="minorHAnsi" w:cstheme="minorHAnsi"/>
                <w:b/>
                <w:bCs/>
                <w:iCs/>
                <w:color w:val="000000"/>
                <w:kern w:val="24"/>
              </w:rPr>
              <w:t>)</w:t>
            </w:r>
          </w:p>
        </w:tc>
      </w:tr>
      <w:tr w:rsidR="00785524" w:rsidRPr="0023766D" w14:paraId="6C3546F7" w14:textId="77777777" w:rsidTr="004F166D">
        <w:trPr>
          <w:jc w:val="center"/>
        </w:trPr>
        <w:tc>
          <w:tcPr>
            <w:tcW w:w="1418" w:type="dxa"/>
            <w:tcBorders>
              <w:top w:val="single" w:sz="4" w:space="0" w:color="auto"/>
              <w:left w:val="single" w:sz="4" w:space="0" w:color="auto"/>
              <w:right w:val="single" w:sz="4" w:space="0" w:color="auto"/>
            </w:tcBorders>
            <w:shd w:val="clear" w:color="auto" w:fill="auto"/>
            <w:vAlign w:val="center"/>
          </w:tcPr>
          <w:p w14:paraId="5FA1EA9A" w14:textId="77777777" w:rsidR="00785524" w:rsidRPr="0023766D" w:rsidRDefault="00785524" w:rsidP="00EA0FF5">
            <w:pPr>
              <w:pStyle w:val="Style1"/>
              <w:pageBreakBefore w:val="0"/>
              <w:numPr>
                <w:ilvl w:val="0"/>
                <w:numId w:val="0"/>
              </w:numPr>
              <w:spacing w:before="0" w:after="0"/>
              <w:jc w:val="center"/>
              <w:rPr>
                <w:rStyle w:val="Strong"/>
                <w:rFonts w:asciiTheme="minorHAnsi" w:eastAsiaTheme="minorHAnsi" w:hAnsiTheme="minorHAnsi" w:cstheme="minorHAnsi"/>
                <w:b w:val="0"/>
                <w:bCs w:val="0"/>
                <w:color w:val="000000" w:themeColor="text1"/>
                <w:sz w:val="24"/>
                <w:szCs w:val="24"/>
              </w:rPr>
            </w:pPr>
            <w:r w:rsidRPr="0023766D">
              <w:rPr>
                <w:rStyle w:val="Strong"/>
                <w:rFonts w:asciiTheme="minorHAnsi" w:hAnsiTheme="minorHAnsi" w:cstheme="minorHAnsi"/>
                <w:b w:val="0"/>
                <w:bCs w:val="0"/>
                <w:sz w:val="24"/>
                <w:szCs w:val="24"/>
              </w:rPr>
              <w:t xml:space="preserve">1-5 </w:t>
            </w:r>
            <w:proofErr w:type="spellStart"/>
            <w:r w:rsidRPr="0023766D">
              <w:rPr>
                <w:rStyle w:val="Strong"/>
                <w:rFonts w:asciiTheme="minorHAnsi" w:hAnsiTheme="minorHAnsi" w:cstheme="minorHAnsi"/>
                <w:b w:val="0"/>
                <w:bCs w:val="0"/>
                <w:sz w:val="24"/>
                <w:szCs w:val="24"/>
              </w:rPr>
              <w:t>Ω·cm</w:t>
            </w:r>
            <w:proofErr w:type="spellEnd"/>
          </w:p>
        </w:tc>
        <w:tc>
          <w:tcPr>
            <w:tcW w:w="1134" w:type="dxa"/>
            <w:tcBorders>
              <w:top w:val="single" w:sz="4" w:space="0" w:color="auto"/>
              <w:left w:val="single" w:sz="4" w:space="0" w:color="auto"/>
              <w:right w:val="single" w:sz="4" w:space="0" w:color="auto"/>
            </w:tcBorders>
            <w:shd w:val="clear" w:color="auto" w:fill="auto"/>
            <w:vAlign w:val="center"/>
          </w:tcPr>
          <w:p w14:paraId="61B20D4E" w14:textId="77777777" w:rsidR="00785524" w:rsidRPr="0023766D" w:rsidRDefault="00785524" w:rsidP="00EA0FF5">
            <w:pPr>
              <w:pStyle w:val="NormalWeb"/>
              <w:spacing w:before="0" w:beforeAutospacing="0" w:after="0" w:afterAutospacing="0"/>
              <w:jc w:val="center"/>
              <w:outlineLvl w:val="0"/>
              <w:rPr>
                <w:rFonts w:asciiTheme="minorHAnsi" w:eastAsia="MS PGothic" w:hAnsiTheme="minorHAnsi" w:cstheme="minorHAnsi"/>
                <w:bCs/>
                <w:kern w:val="24"/>
              </w:rPr>
            </w:pPr>
            <w:r w:rsidRPr="0023766D">
              <w:rPr>
                <w:rFonts w:asciiTheme="minorHAnsi" w:eastAsia="MS PGothic" w:hAnsiTheme="minorHAnsi" w:cstheme="minorHAnsi"/>
                <w:bCs/>
                <w:kern w:val="24"/>
              </w:rPr>
              <w:t>0.70 ± 0.01</w:t>
            </w:r>
          </w:p>
        </w:tc>
        <w:tc>
          <w:tcPr>
            <w:tcW w:w="1843" w:type="dxa"/>
            <w:tcBorders>
              <w:top w:val="single" w:sz="4" w:space="0" w:color="auto"/>
              <w:left w:val="single" w:sz="4" w:space="0" w:color="auto"/>
            </w:tcBorders>
            <w:shd w:val="clear" w:color="auto" w:fill="auto"/>
            <w:vAlign w:val="center"/>
          </w:tcPr>
          <w:p w14:paraId="06B550BE" w14:textId="77777777" w:rsidR="00785524" w:rsidRPr="0023766D" w:rsidRDefault="00785524" w:rsidP="00EA0FF5">
            <w:pPr>
              <w:pStyle w:val="NormalWeb"/>
              <w:spacing w:before="0" w:beforeAutospacing="0" w:after="0" w:afterAutospacing="0"/>
              <w:jc w:val="center"/>
              <w:outlineLvl w:val="0"/>
              <w:rPr>
                <w:rFonts w:asciiTheme="minorHAnsi" w:eastAsia="MS PGothic" w:hAnsiTheme="minorHAnsi" w:cstheme="minorHAnsi"/>
                <w:bCs/>
                <w:kern w:val="24"/>
              </w:rPr>
            </w:pPr>
            <w:r w:rsidRPr="0023766D">
              <w:rPr>
                <w:rFonts w:asciiTheme="minorHAnsi" w:eastAsia="MS PGothic" w:hAnsiTheme="minorHAnsi" w:cstheme="minorHAnsi"/>
                <w:bCs/>
                <w:kern w:val="24"/>
              </w:rPr>
              <w:t>2.86</w:t>
            </w:r>
            <w:r w:rsidRPr="0023766D">
              <w:rPr>
                <w:rFonts w:asciiTheme="minorHAnsi" w:hAnsiTheme="minorHAnsi" w:cstheme="minorHAnsi"/>
                <w:bCs/>
                <w:kern w:val="24"/>
              </w:rPr>
              <w:t xml:space="preserve"> x </w:t>
            </w:r>
            <w:r w:rsidRPr="0023766D">
              <w:rPr>
                <w:rFonts w:asciiTheme="minorHAnsi" w:hAnsiTheme="minorHAnsi" w:cstheme="minorHAnsi"/>
              </w:rPr>
              <w:t>10</w:t>
            </w:r>
            <w:r w:rsidRPr="0023766D">
              <w:rPr>
                <w:rFonts w:asciiTheme="minorHAnsi" w:hAnsiTheme="minorHAnsi" w:cstheme="minorHAnsi"/>
                <w:vertAlign w:val="superscript"/>
              </w:rPr>
              <w:t>15</w:t>
            </w:r>
          </w:p>
        </w:tc>
        <w:tc>
          <w:tcPr>
            <w:tcW w:w="1901" w:type="dxa"/>
            <w:tcBorders>
              <w:top w:val="single" w:sz="4" w:space="0" w:color="auto"/>
            </w:tcBorders>
            <w:vAlign w:val="center"/>
          </w:tcPr>
          <w:p w14:paraId="74E72F9C" w14:textId="77777777" w:rsidR="00785524" w:rsidRPr="0023766D" w:rsidRDefault="00785524" w:rsidP="00EA0FF5">
            <w:pPr>
              <w:pStyle w:val="NormalWeb"/>
              <w:spacing w:before="0" w:beforeAutospacing="0" w:after="0" w:afterAutospacing="0"/>
              <w:jc w:val="center"/>
              <w:outlineLvl w:val="0"/>
              <w:rPr>
                <w:rFonts w:asciiTheme="minorHAnsi" w:eastAsia="MS PGothic" w:hAnsiTheme="minorHAnsi" w:cstheme="minorHAnsi"/>
                <w:bCs/>
                <w:kern w:val="24"/>
              </w:rPr>
            </w:pPr>
            <w:r w:rsidRPr="0023766D">
              <w:rPr>
                <w:rFonts w:asciiTheme="minorHAnsi" w:eastAsia="MS PGothic" w:hAnsiTheme="minorHAnsi" w:cstheme="minorHAnsi"/>
                <w:bCs/>
                <w:kern w:val="24"/>
              </w:rPr>
              <w:t>1.39</w:t>
            </w:r>
            <w:r w:rsidRPr="0023766D">
              <w:rPr>
                <w:rFonts w:asciiTheme="minorHAnsi" w:hAnsiTheme="minorHAnsi" w:cstheme="minorHAnsi"/>
                <w:bCs/>
                <w:kern w:val="24"/>
              </w:rPr>
              <w:t xml:space="preserve"> x </w:t>
            </w:r>
            <w:r w:rsidRPr="0023766D">
              <w:rPr>
                <w:rFonts w:asciiTheme="minorHAnsi" w:hAnsiTheme="minorHAnsi" w:cstheme="minorHAnsi"/>
              </w:rPr>
              <w:t>10</w:t>
            </w:r>
            <w:r w:rsidRPr="0023766D">
              <w:rPr>
                <w:rFonts w:asciiTheme="minorHAnsi" w:hAnsiTheme="minorHAnsi" w:cstheme="minorHAnsi"/>
                <w:vertAlign w:val="superscript"/>
              </w:rPr>
              <w:t>15</w:t>
            </w:r>
          </w:p>
        </w:tc>
        <w:tc>
          <w:tcPr>
            <w:tcW w:w="1601" w:type="dxa"/>
            <w:tcBorders>
              <w:top w:val="single" w:sz="4" w:space="0" w:color="auto"/>
              <w:right w:val="single" w:sz="4" w:space="0" w:color="auto"/>
            </w:tcBorders>
            <w:shd w:val="clear" w:color="auto" w:fill="auto"/>
            <w:vAlign w:val="center"/>
          </w:tcPr>
          <w:p w14:paraId="641A626A" w14:textId="77777777" w:rsidR="00785524" w:rsidRPr="0023766D" w:rsidRDefault="00785524" w:rsidP="00EA0FF5">
            <w:pPr>
              <w:pStyle w:val="NormalWeb"/>
              <w:spacing w:before="0" w:beforeAutospacing="0" w:after="0" w:afterAutospacing="0"/>
              <w:jc w:val="center"/>
              <w:outlineLvl w:val="0"/>
              <w:rPr>
                <w:rFonts w:asciiTheme="minorHAnsi" w:eastAsia="MS PGothic" w:hAnsiTheme="minorHAnsi" w:cstheme="minorHAnsi"/>
                <w:bCs/>
                <w:kern w:val="24"/>
              </w:rPr>
            </w:pPr>
            <w:r w:rsidRPr="0023766D">
              <w:rPr>
                <w:rFonts w:asciiTheme="minorHAnsi" w:eastAsia="MS PGothic" w:hAnsiTheme="minorHAnsi" w:cstheme="minorHAnsi"/>
                <w:bCs/>
                <w:kern w:val="24"/>
              </w:rPr>
              <w:t>1.03</w:t>
            </w:r>
            <w:r w:rsidRPr="0023766D">
              <w:rPr>
                <w:rFonts w:asciiTheme="minorHAnsi" w:hAnsiTheme="minorHAnsi" w:cstheme="minorHAnsi"/>
                <w:bCs/>
                <w:kern w:val="24"/>
              </w:rPr>
              <w:t xml:space="preserve"> x </w:t>
            </w:r>
            <w:r w:rsidRPr="0023766D">
              <w:rPr>
                <w:rFonts w:asciiTheme="minorHAnsi" w:hAnsiTheme="minorHAnsi" w:cstheme="minorHAnsi"/>
              </w:rPr>
              <w:t>10</w:t>
            </w:r>
            <w:r w:rsidRPr="0023766D">
              <w:rPr>
                <w:rFonts w:asciiTheme="minorHAnsi" w:hAnsiTheme="minorHAnsi" w:cstheme="minorHAnsi"/>
                <w:vertAlign w:val="superscript"/>
              </w:rPr>
              <w:t>15</w:t>
            </w:r>
          </w:p>
        </w:tc>
        <w:tc>
          <w:tcPr>
            <w:tcW w:w="1601" w:type="dxa"/>
            <w:tcBorders>
              <w:top w:val="single" w:sz="4" w:space="0" w:color="auto"/>
              <w:left w:val="single" w:sz="4" w:space="0" w:color="auto"/>
              <w:right w:val="single" w:sz="4" w:space="0" w:color="auto"/>
            </w:tcBorders>
            <w:vAlign w:val="center"/>
          </w:tcPr>
          <w:p w14:paraId="633E6854" w14:textId="77777777" w:rsidR="00785524" w:rsidRPr="0023766D" w:rsidRDefault="00785524" w:rsidP="00EA0FF5">
            <w:pPr>
              <w:pStyle w:val="NormalWeb"/>
              <w:spacing w:before="0" w:beforeAutospacing="0" w:after="0" w:afterAutospacing="0"/>
              <w:jc w:val="center"/>
              <w:outlineLvl w:val="0"/>
              <w:rPr>
                <w:rFonts w:asciiTheme="minorHAnsi" w:eastAsia="MS PGothic" w:hAnsiTheme="minorHAnsi" w:cstheme="minorHAnsi"/>
                <w:bCs/>
                <w:kern w:val="24"/>
              </w:rPr>
            </w:pPr>
            <w:r w:rsidRPr="0023766D">
              <w:rPr>
                <w:rFonts w:asciiTheme="minorHAnsi" w:eastAsia="MS PGothic" w:hAnsiTheme="minorHAnsi" w:cstheme="minorHAnsi"/>
                <w:bCs/>
                <w:kern w:val="24"/>
              </w:rPr>
              <w:t>1.62</w:t>
            </w:r>
            <w:r w:rsidRPr="0023766D">
              <w:rPr>
                <w:rFonts w:asciiTheme="minorHAnsi" w:hAnsiTheme="minorHAnsi" w:cstheme="minorHAnsi"/>
                <w:bCs/>
                <w:kern w:val="24"/>
              </w:rPr>
              <w:t xml:space="preserve"> x </w:t>
            </w:r>
            <w:r w:rsidRPr="0023766D">
              <w:rPr>
                <w:rFonts w:asciiTheme="minorHAnsi" w:hAnsiTheme="minorHAnsi" w:cstheme="minorHAnsi"/>
              </w:rPr>
              <w:t>10</w:t>
            </w:r>
            <w:r w:rsidRPr="0023766D">
              <w:rPr>
                <w:rFonts w:asciiTheme="minorHAnsi" w:hAnsiTheme="minorHAnsi" w:cstheme="minorHAnsi"/>
                <w:vertAlign w:val="superscript"/>
              </w:rPr>
              <w:t>15</w:t>
            </w:r>
          </w:p>
        </w:tc>
      </w:tr>
      <w:tr w:rsidR="00785524" w:rsidRPr="0023766D" w14:paraId="5C88DCC8" w14:textId="77777777" w:rsidTr="004F166D">
        <w:trPr>
          <w:jc w:val="center"/>
        </w:trPr>
        <w:tc>
          <w:tcPr>
            <w:tcW w:w="1418" w:type="dxa"/>
            <w:tcBorders>
              <w:left w:val="single" w:sz="4" w:space="0" w:color="auto"/>
              <w:right w:val="single" w:sz="4" w:space="0" w:color="auto"/>
            </w:tcBorders>
            <w:shd w:val="clear" w:color="auto" w:fill="auto"/>
            <w:vAlign w:val="center"/>
          </w:tcPr>
          <w:p w14:paraId="52F05383" w14:textId="77777777" w:rsidR="00785524" w:rsidRPr="0023766D" w:rsidRDefault="00785524" w:rsidP="00EA0FF5">
            <w:pPr>
              <w:pStyle w:val="Style1"/>
              <w:pageBreakBefore w:val="0"/>
              <w:numPr>
                <w:ilvl w:val="0"/>
                <w:numId w:val="0"/>
              </w:numPr>
              <w:spacing w:before="0" w:after="0"/>
              <w:jc w:val="center"/>
              <w:rPr>
                <w:rStyle w:val="Strong"/>
                <w:rFonts w:asciiTheme="minorHAnsi" w:eastAsiaTheme="minorHAnsi" w:hAnsiTheme="minorHAnsi" w:cstheme="minorHAnsi"/>
                <w:b w:val="0"/>
                <w:bCs w:val="0"/>
                <w:color w:val="000000" w:themeColor="text1"/>
                <w:sz w:val="24"/>
                <w:szCs w:val="24"/>
              </w:rPr>
            </w:pPr>
            <w:r w:rsidRPr="0023766D">
              <w:rPr>
                <w:rStyle w:val="Strong"/>
                <w:rFonts w:asciiTheme="minorHAnsi" w:hAnsiTheme="minorHAnsi" w:cstheme="minorHAnsi"/>
                <w:b w:val="0"/>
                <w:bCs w:val="0"/>
                <w:sz w:val="24"/>
                <w:szCs w:val="24"/>
              </w:rPr>
              <w:t xml:space="preserve">5-10 </w:t>
            </w:r>
            <w:proofErr w:type="spellStart"/>
            <w:r w:rsidRPr="0023766D">
              <w:rPr>
                <w:rStyle w:val="Strong"/>
                <w:rFonts w:asciiTheme="minorHAnsi" w:hAnsiTheme="minorHAnsi" w:cstheme="minorHAnsi"/>
                <w:b w:val="0"/>
                <w:bCs w:val="0"/>
                <w:sz w:val="24"/>
                <w:szCs w:val="24"/>
              </w:rPr>
              <w:t>Ω·cm</w:t>
            </w:r>
            <w:proofErr w:type="spellEnd"/>
          </w:p>
        </w:tc>
        <w:tc>
          <w:tcPr>
            <w:tcW w:w="1134" w:type="dxa"/>
            <w:tcBorders>
              <w:left w:val="single" w:sz="4" w:space="0" w:color="auto"/>
              <w:right w:val="single" w:sz="4" w:space="0" w:color="auto"/>
            </w:tcBorders>
            <w:shd w:val="clear" w:color="auto" w:fill="auto"/>
            <w:vAlign w:val="center"/>
          </w:tcPr>
          <w:p w14:paraId="68C0A413" w14:textId="77777777" w:rsidR="00785524" w:rsidRPr="0023766D" w:rsidRDefault="00785524" w:rsidP="00EA0FF5">
            <w:pPr>
              <w:pStyle w:val="NormalWeb"/>
              <w:spacing w:before="0" w:beforeAutospacing="0" w:after="0" w:afterAutospacing="0"/>
              <w:jc w:val="center"/>
              <w:textAlignment w:val="bottom"/>
              <w:outlineLvl w:val="0"/>
              <w:rPr>
                <w:rFonts w:asciiTheme="minorHAnsi" w:eastAsia="MS PGothic" w:hAnsiTheme="minorHAnsi" w:cstheme="minorHAnsi"/>
                <w:kern w:val="24"/>
              </w:rPr>
            </w:pPr>
            <w:r w:rsidRPr="0023766D">
              <w:rPr>
                <w:rFonts w:asciiTheme="minorHAnsi" w:eastAsia="MS PGothic" w:hAnsiTheme="minorHAnsi" w:cstheme="minorHAnsi"/>
                <w:kern w:val="24"/>
              </w:rPr>
              <w:t>0.68</w:t>
            </w:r>
            <w:r w:rsidRPr="0023766D">
              <w:rPr>
                <w:rFonts w:asciiTheme="minorHAnsi" w:eastAsia="MS PGothic" w:hAnsiTheme="minorHAnsi" w:cstheme="minorHAnsi"/>
                <w:bCs/>
                <w:kern w:val="24"/>
              </w:rPr>
              <w:t xml:space="preserve"> ± 0.01</w:t>
            </w:r>
          </w:p>
        </w:tc>
        <w:tc>
          <w:tcPr>
            <w:tcW w:w="1843" w:type="dxa"/>
            <w:tcBorders>
              <w:left w:val="single" w:sz="4" w:space="0" w:color="auto"/>
            </w:tcBorders>
            <w:shd w:val="clear" w:color="auto" w:fill="auto"/>
            <w:vAlign w:val="center"/>
          </w:tcPr>
          <w:p w14:paraId="416364CA" w14:textId="77777777" w:rsidR="00785524" w:rsidRPr="0023766D" w:rsidRDefault="00785524" w:rsidP="00EA0FF5">
            <w:pPr>
              <w:pStyle w:val="NormalWeb"/>
              <w:spacing w:before="0" w:beforeAutospacing="0" w:after="0" w:afterAutospacing="0"/>
              <w:jc w:val="center"/>
              <w:textAlignment w:val="bottom"/>
              <w:outlineLvl w:val="0"/>
              <w:rPr>
                <w:rFonts w:asciiTheme="minorHAnsi" w:eastAsia="MS PGothic" w:hAnsiTheme="minorHAnsi" w:cstheme="minorHAnsi"/>
                <w:kern w:val="24"/>
              </w:rPr>
            </w:pPr>
            <w:r w:rsidRPr="0023766D">
              <w:rPr>
                <w:rFonts w:asciiTheme="minorHAnsi" w:eastAsia="MS PGothic" w:hAnsiTheme="minorHAnsi" w:cstheme="minorHAnsi"/>
                <w:kern w:val="24"/>
              </w:rPr>
              <w:t>6.68</w:t>
            </w:r>
            <w:r w:rsidRPr="0023766D">
              <w:rPr>
                <w:rFonts w:asciiTheme="minorHAnsi" w:hAnsiTheme="minorHAnsi" w:cstheme="minorHAnsi"/>
                <w:kern w:val="24"/>
              </w:rPr>
              <w:t xml:space="preserve"> x </w:t>
            </w:r>
            <w:r w:rsidRPr="0023766D">
              <w:rPr>
                <w:rFonts w:asciiTheme="minorHAnsi" w:hAnsiTheme="minorHAnsi" w:cstheme="minorHAnsi"/>
              </w:rPr>
              <w:t>10</w:t>
            </w:r>
            <w:r w:rsidRPr="0023766D">
              <w:rPr>
                <w:rFonts w:asciiTheme="minorHAnsi" w:hAnsiTheme="minorHAnsi" w:cstheme="minorHAnsi"/>
                <w:vertAlign w:val="superscript"/>
              </w:rPr>
              <w:t>14</w:t>
            </w:r>
          </w:p>
        </w:tc>
        <w:tc>
          <w:tcPr>
            <w:tcW w:w="1901" w:type="dxa"/>
            <w:vAlign w:val="center"/>
          </w:tcPr>
          <w:p w14:paraId="1D1E64D7" w14:textId="77777777" w:rsidR="00785524" w:rsidRPr="0023766D" w:rsidRDefault="00785524" w:rsidP="00EA0FF5">
            <w:pPr>
              <w:pStyle w:val="NormalWeb"/>
              <w:spacing w:before="0" w:beforeAutospacing="0" w:after="0" w:afterAutospacing="0"/>
              <w:jc w:val="center"/>
              <w:textAlignment w:val="bottom"/>
              <w:outlineLvl w:val="0"/>
              <w:rPr>
                <w:rFonts w:asciiTheme="minorHAnsi" w:eastAsia="MS PGothic" w:hAnsiTheme="minorHAnsi" w:cstheme="minorHAnsi"/>
                <w:kern w:val="24"/>
              </w:rPr>
            </w:pPr>
            <w:r w:rsidRPr="0023766D">
              <w:rPr>
                <w:rFonts w:asciiTheme="minorHAnsi" w:eastAsia="MS PGothic" w:hAnsiTheme="minorHAnsi" w:cstheme="minorHAnsi"/>
                <w:kern w:val="24"/>
              </w:rPr>
              <w:t>7.90</w:t>
            </w:r>
            <w:r w:rsidRPr="0023766D">
              <w:rPr>
                <w:rFonts w:asciiTheme="minorHAnsi" w:hAnsiTheme="minorHAnsi" w:cstheme="minorHAnsi"/>
                <w:kern w:val="24"/>
              </w:rPr>
              <w:t xml:space="preserve"> x </w:t>
            </w:r>
            <w:r w:rsidRPr="0023766D">
              <w:rPr>
                <w:rFonts w:asciiTheme="minorHAnsi" w:hAnsiTheme="minorHAnsi" w:cstheme="minorHAnsi"/>
              </w:rPr>
              <w:t>10</w:t>
            </w:r>
            <w:r w:rsidRPr="0023766D">
              <w:rPr>
                <w:rFonts w:asciiTheme="minorHAnsi" w:hAnsiTheme="minorHAnsi" w:cstheme="minorHAnsi"/>
                <w:vertAlign w:val="superscript"/>
              </w:rPr>
              <w:t>14</w:t>
            </w:r>
          </w:p>
        </w:tc>
        <w:tc>
          <w:tcPr>
            <w:tcW w:w="1601" w:type="dxa"/>
            <w:tcBorders>
              <w:right w:val="single" w:sz="4" w:space="0" w:color="auto"/>
            </w:tcBorders>
            <w:shd w:val="clear" w:color="auto" w:fill="auto"/>
            <w:vAlign w:val="center"/>
          </w:tcPr>
          <w:p w14:paraId="320F3C36" w14:textId="77777777" w:rsidR="00785524" w:rsidRPr="0023766D" w:rsidRDefault="00785524" w:rsidP="00EA0FF5">
            <w:pPr>
              <w:pStyle w:val="NormalWeb"/>
              <w:spacing w:before="0" w:beforeAutospacing="0" w:after="0" w:afterAutospacing="0"/>
              <w:jc w:val="center"/>
              <w:textAlignment w:val="bottom"/>
              <w:outlineLvl w:val="0"/>
              <w:rPr>
                <w:rFonts w:asciiTheme="minorHAnsi" w:eastAsia="MS PGothic" w:hAnsiTheme="minorHAnsi" w:cstheme="minorHAnsi"/>
                <w:kern w:val="24"/>
              </w:rPr>
            </w:pPr>
            <w:r w:rsidRPr="0023766D">
              <w:rPr>
                <w:rFonts w:asciiTheme="minorHAnsi" w:eastAsia="MS PGothic" w:hAnsiTheme="minorHAnsi" w:cstheme="minorHAnsi"/>
                <w:kern w:val="24"/>
              </w:rPr>
              <w:t>5.87</w:t>
            </w:r>
            <w:r w:rsidRPr="0023766D">
              <w:rPr>
                <w:rFonts w:asciiTheme="minorHAnsi" w:hAnsiTheme="minorHAnsi" w:cstheme="minorHAnsi"/>
                <w:kern w:val="24"/>
              </w:rPr>
              <w:t xml:space="preserve"> x </w:t>
            </w:r>
            <w:r w:rsidRPr="0023766D">
              <w:rPr>
                <w:rFonts w:asciiTheme="minorHAnsi" w:hAnsiTheme="minorHAnsi" w:cstheme="minorHAnsi"/>
              </w:rPr>
              <w:t>10</w:t>
            </w:r>
            <w:r w:rsidRPr="0023766D">
              <w:rPr>
                <w:rFonts w:asciiTheme="minorHAnsi" w:hAnsiTheme="minorHAnsi" w:cstheme="minorHAnsi"/>
                <w:vertAlign w:val="superscript"/>
              </w:rPr>
              <w:t>14</w:t>
            </w:r>
          </w:p>
        </w:tc>
        <w:tc>
          <w:tcPr>
            <w:tcW w:w="1601" w:type="dxa"/>
            <w:tcBorders>
              <w:left w:val="single" w:sz="4" w:space="0" w:color="auto"/>
              <w:right w:val="single" w:sz="4" w:space="0" w:color="auto"/>
            </w:tcBorders>
            <w:vAlign w:val="center"/>
          </w:tcPr>
          <w:p w14:paraId="0D85AEA0" w14:textId="77777777" w:rsidR="00785524" w:rsidRPr="0023766D" w:rsidRDefault="00785524" w:rsidP="00EA0FF5">
            <w:pPr>
              <w:pStyle w:val="NormalWeb"/>
              <w:spacing w:before="0" w:beforeAutospacing="0" w:after="0" w:afterAutospacing="0"/>
              <w:jc w:val="center"/>
              <w:textAlignment w:val="bottom"/>
              <w:outlineLvl w:val="0"/>
              <w:rPr>
                <w:rFonts w:asciiTheme="minorHAnsi" w:hAnsiTheme="minorHAnsi" w:cstheme="minorHAnsi"/>
              </w:rPr>
            </w:pPr>
            <w:r w:rsidRPr="0023766D">
              <w:rPr>
                <w:rFonts w:asciiTheme="minorHAnsi" w:hAnsiTheme="minorHAnsi" w:cstheme="minorHAnsi"/>
              </w:rPr>
              <w:t>7.58 x 10</w:t>
            </w:r>
            <w:r w:rsidRPr="0023766D">
              <w:rPr>
                <w:rFonts w:asciiTheme="minorHAnsi" w:hAnsiTheme="minorHAnsi" w:cstheme="minorHAnsi"/>
                <w:vertAlign w:val="superscript"/>
              </w:rPr>
              <w:t>15</w:t>
            </w:r>
          </w:p>
        </w:tc>
      </w:tr>
      <w:tr w:rsidR="00785524" w:rsidRPr="0023766D" w14:paraId="77D4E708" w14:textId="77777777" w:rsidTr="004F166D">
        <w:trPr>
          <w:jc w:val="center"/>
        </w:trPr>
        <w:tc>
          <w:tcPr>
            <w:tcW w:w="1418" w:type="dxa"/>
            <w:tcBorders>
              <w:left w:val="single" w:sz="4" w:space="0" w:color="auto"/>
              <w:bottom w:val="single" w:sz="4" w:space="0" w:color="auto"/>
              <w:right w:val="single" w:sz="4" w:space="0" w:color="auto"/>
            </w:tcBorders>
            <w:shd w:val="clear" w:color="auto" w:fill="auto"/>
            <w:vAlign w:val="center"/>
          </w:tcPr>
          <w:p w14:paraId="098AC864" w14:textId="77777777" w:rsidR="00785524" w:rsidRPr="0023766D" w:rsidRDefault="00785524" w:rsidP="00EA0FF5">
            <w:pPr>
              <w:pStyle w:val="Style1"/>
              <w:pageBreakBefore w:val="0"/>
              <w:numPr>
                <w:ilvl w:val="0"/>
                <w:numId w:val="0"/>
              </w:numPr>
              <w:spacing w:before="0" w:after="0"/>
              <w:jc w:val="center"/>
              <w:rPr>
                <w:rStyle w:val="Strong"/>
                <w:rFonts w:asciiTheme="minorHAnsi" w:eastAsiaTheme="minorHAnsi" w:hAnsiTheme="minorHAnsi" w:cstheme="minorHAnsi"/>
                <w:b w:val="0"/>
                <w:bCs w:val="0"/>
                <w:color w:val="000000" w:themeColor="text1"/>
                <w:sz w:val="24"/>
                <w:szCs w:val="24"/>
              </w:rPr>
            </w:pPr>
            <w:r w:rsidRPr="0023766D">
              <w:rPr>
                <w:rStyle w:val="Strong"/>
                <w:rFonts w:asciiTheme="minorHAnsi" w:hAnsiTheme="minorHAnsi" w:cstheme="minorHAnsi"/>
                <w:b w:val="0"/>
                <w:bCs w:val="0"/>
                <w:sz w:val="24"/>
                <w:szCs w:val="24"/>
              </w:rPr>
              <w:t xml:space="preserve">10-15 </w:t>
            </w:r>
            <w:proofErr w:type="spellStart"/>
            <w:r w:rsidRPr="0023766D">
              <w:rPr>
                <w:rStyle w:val="Strong"/>
                <w:rFonts w:asciiTheme="minorHAnsi" w:hAnsiTheme="minorHAnsi" w:cstheme="minorHAnsi"/>
                <w:b w:val="0"/>
                <w:bCs w:val="0"/>
                <w:sz w:val="24"/>
                <w:szCs w:val="24"/>
              </w:rPr>
              <w:t>Ω·cm</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2C364EBD" w14:textId="77777777" w:rsidR="00785524" w:rsidRPr="0023766D" w:rsidRDefault="00785524" w:rsidP="00EA0FF5">
            <w:pPr>
              <w:pStyle w:val="NormalWeb"/>
              <w:spacing w:before="0" w:beforeAutospacing="0" w:after="0" w:afterAutospacing="0"/>
              <w:jc w:val="center"/>
              <w:textAlignment w:val="bottom"/>
              <w:outlineLvl w:val="0"/>
              <w:rPr>
                <w:rFonts w:asciiTheme="minorHAnsi" w:eastAsia="MS PGothic" w:hAnsiTheme="minorHAnsi" w:cstheme="minorHAnsi"/>
                <w:kern w:val="24"/>
              </w:rPr>
            </w:pPr>
            <w:r w:rsidRPr="0023766D">
              <w:rPr>
                <w:rFonts w:asciiTheme="minorHAnsi" w:eastAsia="MS PGothic" w:hAnsiTheme="minorHAnsi" w:cstheme="minorHAnsi"/>
                <w:kern w:val="24"/>
              </w:rPr>
              <w:t>0.65</w:t>
            </w:r>
            <w:r w:rsidRPr="0023766D">
              <w:rPr>
                <w:rFonts w:asciiTheme="minorHAnsi" w:eastAsia="MS PGothic" w:hAnsiTheme="minorHAnsi" w:cstheme="minorHAnsi"/>
                <w:bCs/>
                <w:kern w:val="24"/>
              </w:rPr>
              <w:t xml:space="preserve"> ± 0.01</w:t>
            </w:r>
          </w:p>
        </w:tc>
        <w:tc>
          <w:tcPr>
            <w:tcW w:w="1843" w:type="dxa"/>
            <w:tcBorders>
              <w:left w:val="single" w:sz="4" w:space="0" w:color="auto"/>
              <w:bottom w:val="single" w:sz="4" w:space="0" w:color="auto"/>
            </w:tcBorders>
            <w:shd w:val="clear" w:color="auto" w:fill="auto"/>
            <w:vAlign w:val="center"/>
          </w:tcPr>
          <w:p w14:paraId="3A777B28" w14:textId="77777777" w:rsidR="00785524" w:rsidRPr="0023766D" w:rsidRDefault="00785524" w:rsidP="00EA0FF5">
            <w:pPr>
              <w:pStyle w:val="NormalWeb"/>
              <w:spacing w:before="0" w:beforeAutospacing="0" w:after="0" w:afterAutospacing="0"/>
              <w:jc w:val="center"/>
              <w:textAlignment w:val="bottom"/>
              <w:outlineLvl w:val="0"/>
              <w:rPr>
                <w:rFonts w:asciiTheme="minorHAnsi" w:eastAsia="MS PGothic" w:hAnsiTheme="minorHAnsi" w:cstheme="minorHAnsi"/>
                <w:kern w:val="24"/>
              </w:rPr>
            </w:pPr>
            <w:r w:rsidRPr="0023766D">
              <w:rPr>
                <w:rFonts w:asciiTheme="minorHAnsi" w:eastAsia="MS PGothic" w:hAnsiTheme="minorHAnsi" w:cstheme="minorHAnsi"/>
                <w:kern w:val="24"/>
              </w:rPr>
              <w:t>3.67</w:t>
            </w:r>
            <w:r w:rsidRPr="0023766D">
              <w:rPr>
                <w:rFonts w:asciiTheme="minorHAnsi" w:hAnsiTheme="minorHAnsi" w:cstheme="minorHAnsi"/>
                <w:kern w:val="24"/>
              </w:rPr>
              <w:t xml:space="preserve"> x </w:t>
            </w:r>
            <w:r w:rsidRPr="0023766D">
              <w:rPr>
                <w:rFonts w:asciiTheme="minorHAnsi" w:hAnsiTheme="minorHAnsi" w:cstheme="minorHAnsi"/>
              </w:rPr>
              <w:t>10</w:t>
            </w:r>
            <w:r w:rsidRPr="0023766D">
              <w:rPr>
                <w:rFonts w:asciiTheme="minorHAnsi" w:hAnsiTheme="minorHAnsi" w:cstheme="minorHAnsi"/>
                <w:vertAlign w:val="superscript"/>
              </w:rPr>
              <w:t>14</w:t>
            </w:r>
          </w:p>
        </w:tc>
        <w:tc>
          <w:tcPr>
            <w:tcW w:w="1901" w:type="dxa"/>
            <w:tcBorders>
              <w:bottom w:val="single" w:sz="4" w:space="0" w:color="auto"/>
            </w:tcBorders>
            <w:vAlign w:val="center"/>
          </w:tcPr>
          <w:p w14:paraId="14BC86D9" w14:textId="77777777" w:rsidR="00785524" w:rsidRPr="0023766D" w:rsidRDefault="00785524" w:rsidP="00EA0FF5">
            <w:pPr>
              <w:pStyle w:val="NormalWeb"/>
              <w:spacing w:before="0" w:beforeAutospacing="0" w:after="0" w:afterAutospacing="0"/>
              <w:jc w:val="center"/>
              <w:textAlignment w:val="bottom"/>
              <w:outlineLvl w:val="0"/>
              <w:rPr>
                <w:rFonts w:asciiTheme="minorHAnsi" w:eastAsia="MS PGothic" w:hAnsiTheme="minorHAnsi" w:cstheme="minorHAnsi"/>
                <w:kern w:val="24"/>
              </w:rPr>
            </w:pPr>
            <w:r w:rsidRPr="0023766D">
              <w:rPr>
                <w:rFonts w:asciiTheme="minorHAnsi" w:eastAsia="MS PGothic" w:hAnsiTheme="minorHAnsi" w:cstheme="minorHAnsi"/>
                <w:kern w:val="24"/>
              </w:rPr>
              <w:t>3.28</w:t>
            </w:r>
            <w:r w:rsidRPr="0023766D">
              <w:rPr>
                <w:rFonts w:asciiTheme="minorHAnsi" w:hAnsiTheme="minorHAnsi" w:cstheme="minorHAnsi"/>
                <w:kern w:val="24"/>
              </w:rPr>
              <w:t xml:space="preserve"> x </w:t>
            </w:r>
            <w:r w:rsidRPr="0023766D">
              <w:rPr>
                <w:rFonts w:asciiTheme="minorHAnsi" w:hAnsiTheme="minorHAnsi" w:cstheme="minorHAnsi"/>
              </w:rPr>
              <w:t>10</w:t>
            </w:r>
            <w:r w:rsidRPr="0023766D">
              <w:rPr>
                <w:rFonts w:asciiTheme="minorHAnsi" w:hAnsiTheme="minorHAnsi" w:cstheme="minorHAnsi"/>
                <w:vertAlign w:val="superscript"/>
              </w:rPr>
              <w:t>14</w:t>
            </w:r>
          </w:p>
        </w:tc>
        <w:tc>
          <w:tcPr>
            <w:tcW w:w="1601" w:type="dxa"/>
            <w:tcBorders>
              <w:bottom w:val="single" w:sz="4" w:space="0" w:color="auto"/>
              <w:right w:val="single" w:sz="4" w:space="0" w:color="auto"/>
            </w:tcBorders>
            <w:shd w:val="clear" w:color="auto" w:fill="auto"/>
            <w:vAlign w:val="center"/>
          </w:tcPr>
          <w:p w14:paraId="1F8DFA17" w14:textId="77777777" w:rsidR="00785524" w:rsidRPr="0023766D" w:rsidRDefault="00785524" w:rsidP="00EA0FF5">
            <w:pPr>
              <w:pStyle w:val="NormalWeb"/>
              <w:spacing w:before="0" w:beforeAutospacing="0" w:after="0" w:afterAutospacing="0"/>
              <w:jc w:val="center"/>
              <w:textAlignment w:val="bottom"/>
              <w:outlineLvl w:val="0"/>
              <w:rPr>
                <w:rFonts w:asciiTheme="minorHAnsi" w:eastAsia="MS PGothic" w:hAnsiTheme="minorHAnsi" w:cstheme="minorHAnsi"/>
                <w:kern w:val="24"/>
              </w:rPr>
            </w:pPr>
            <w:r w:rsidRPr="0023766D">
              <w:rPr>
                <w:rFonts w:asciiTheme="minorHAnsi" w:eastAsia="MS PGothic" w:hAnsiTheme="minorHAnsi" w:cstheme="minorHAnsi"/>
                <w:kern w:val="24"/>
              </w:rPr>
              <w:t>2.44</w:t>
            </w:r>
            <w:r w:rsidRPr="0023766D">
              <w:rPr>
                <w:rFonts w:asciiTheme="minorHAnsi" w:hAnsiTheme="minorHAnsi" w:cstheme="minorHAnsi"/>
                <w:kern w:val="24"/>
              </w:rPr>
              <w:t xml:space="preserve"> x </w:t>
            </w:r>
            <w:r w:rsidRPr="0023766D">
              <w:rPr>
                <w:rFonts w:asciiTheme="minorHAnsi" w:hAnsiTheme="minorHAnsi" w:cstheme="minorHAnsi"/>
              </w:rPr>
              <w:t>10</w:t>
            </w:r>
            <w:r w:rsidRPr="0023766D">
              <w:rPr>
                <w:rFonts w:asciiTheme="minorHAnsi" w:hAnsiTheme="minorHAnsi" w:cstheme="minorHAnsi"/>
                <w:vertAlign w:val="superscript"/>
              </w:rPr>
              <w:t>14</w:t>
            </w:r>
          </w:p>
        </w:tc>
        <w:tc>
          <w:tcPr>
            <w:tcW w:w="1601" w:type="dxa"/>
            <w:tcBorders>
              <w:left w:val="single" w:sz="4" w:space="0" w:color="auto"/>
              <w:bottom w:val="single" w:sz="4" w:space="0" w:color="auto"/>
              <w:right w:val="single" w:sz="4" w:space="0" w:color="auto"/>
            </w:tcBorders>
            <w:vAlign w:val="center"/>
          </w:tcPr>
          <w:p w14:paraId="24C0143B" w14:textId="77777777" w:rsidR="00785524" w:rsidRPr="0023766D" w:rsidRDefault="00785524" w:rsidP="00EA0FF5">
            <w:pPr>
              <w:pStyle w:val="NormalWeb"/>
              <w:spacing w:before="0" w:beforeAutospacing="0" w:after="0" w:afterAutospacing="0"/>
              <w:jc w:val="center"/>
              <w:textAlignment w:val="bottom"/>
              <w:outlineLvl w:val="0"/>
              <w:rPr>
                <w:rFonts w:asciiTheme="minorHAnsi" w:hAnsiTheme="minorHAnsi" w:cstheme="minorHAnsi"/>
              </w:rPr>
            </w:pPr>
            <w:r w:rsidRPr="0023766D">
              <w:rPr>
                <w:rFonts w:asciiTheme="minorHAnsi" w:hAnsiTheme="minorHAnsi" w:cstheme="minorHAnsi"/>
              </w:rPr>
              <w:t>8.30 x 10</w:t>
            </w:r>
            <w:r w:rsidRPr="0023766D">
              <w:rPr>
                <w:rFonts w:asciiTheme="minorHAnsi" w:hAnsiTheme="minorHAnsi" w:cstheme="minorHAnsi"/>
                <w:vertAlign w:val="superscript"/>
              </w:rPr>
              <w:t>14</w:t>
            </w:r>
          </w:p>
        </w:tc>
      </w:tr>
    </w:tbl>
    <w:p w14:paraId="3DB028AD" w14:textId="01C8FE41" w:rsidR="00785524" w:rsidRPr="0023766D" w:rsidRDefault="00785524" w:rsidP="00785524">
      <w:pPr>
        <w:spacing w:after="0" w:line="240" w:lineRule="auto"/>
        <w:contextualSpacing/>
        <w:jc w:val="both"/>
        <w:rPr>
          <w:rStyle w:val="Strong"/>
          <w:rFonts w:cstheme="minorHAnsi"/>
          <w:b w:val="0"/>
          <w:sz w:val="24"/>
          <w:szCs w:val="24"/>
        </w:rPr>
      </w:pPr>
      <w:r w:rsidRPr="0023766D">
        <w:rPr>
          <w:rFonts w:cstheme="minorHAnsi"/>
          <w:b/>
          <w:sz w:val="24"/>
          <w:szCs w:val="24"/>
        </w:rPr>
        <w:t xml:space="preserve">Table </w:t>
      </w:r>
      <w:r w:rsidR="005A5F20" w:rsidRPr="0023766D">
        <w:rPr>
          <w:rFonts w:cstheme="minorHAnsi"/>
          <w:b/>
          <w:sz w:val="24"/>
          <w:szCs w:val="24"/>
        </w:rPr>
        <w:t>S</w:t>
      </w:r>
      <w:r w:rsidR="00FA2AD3" w:rsidRPr="0023766D">
        <w:rPr>
          <w:rFonts w:cstheme="minorHAnsi"/>
          <w:b/>
          <w:sz w:val="24"/>
          <w:szCs w:val="24"/>
        </w:rPr>
        <w:t>1</w:t>
      </w:r>
      <w:r w:rsidRPr="0023766D">
        <w:rPr>
          <w:rFonts w:cstheme="minorHAnsi"/>
          <w:b/>
          <w:sz w:val="24"/>
          <w:szCs w:val="24"/>
        </w:rPr>
        <w:t xml:space="preserve">. </w:t>
      </w:r>
      <w:r w:rsidRPr="0023766D">
        <w:rPr>
          <w:rStyle w:val="Strong"/>
          <w:rFonts w:cstheme="minorHAnsi"/>
          <w:b w:val="0"/>
          <w:sz w:val="24"/>
          <w:szCs w:val="24"/>
        </w:rPr>
        <w:t xml:space="preserve">Results from </w:t>
      </w:r>
      <w:r w:rsidRPr="0023766D">
        <w:rPr>
          <w:rStyle w:val="Strong"/>
          <w:rFonts w:cstheme="minorHAnsi"/>
          <w:b w:val="0"/>
          <w:i/>
          <w:sz w:val="24"/>
          <w:szCs w:val="24"/>
        </w:rPr>
        <w:t xml:space="preserve">C-V </w:t>
      </w:r>
      <w:r w:rsidRPr="0023766D">
        <w:rPr>
          <w:rStyle w:val="Strong"/>
          <w:rFonts w:cstheme="minorHAnsi"/>
          <w:b w:val="0"/>
          <w:sz w:val="24"/>
          <w:szCs w:val="24"/>
        </w:rPr>
        <w:t xml:space="preserve">analysis performed on </w:t>
      </w:r>
      <w:r w:rsidRPr="0023766D">
        <w:rPr>
          <w:rFonts w:eastAsia="Times New Roman" w:cstheme="minorHAnsi"/>
          <w:sz w:val="24"/>
          <w:szCs w:val="24"/>
        </w:rPr>
        <w:t>Al/</w:t>
      </w:r>
      <w:r w:rsidRPr="0023766D">
        <w:rPr>
          <w:rFonts w:eastAsia="Times New Roman" w:cstheme="minorHAnsi"/>
          <w:iCs/>
          <w:sz w:val="24"/>
          <w:szCs w:val="24"/>
        </w:rPr>
        <w:t>n</w:t>
      </w:r>
      <w:r w:rsidRPr="0023766D">
        <w:rPr>
          <w:rFonts w:eastAsia="Times New Roman" w:cstheme="minorHAnsi"/>
          <w:sz w:val="24"/>
          <w:szCs w:val="24"/>
        </w:rPr>
        <w:t>-Si/MAPI/</w:t>
      </w:r>
      <w:proofErr w:type="spellStart"/>
      <w:r w:rsidRPr="0023766D">
        <w:rPr>
          <w:rFonts w:eastAsia="Times New Roman" w:cstheme="minorHAnsi"/>
          <w:sz w:val="24"/>
          <w:szCs w:val="24"/>
        </w:rPr>
        <w:t>spiro-OMeTAD</w:t>
      </w:r>
      <w:proofErr w:type="spellEnd"/>
      <w:r w:rsidRPr="0023766D">
        <w:rPr>
          <w:rFonts w:eastAsia="Times New Roman" w:cstheme="minorHAnsi"/>
          <w:sz w:val="24"/>
          <w:szCs w:val="24"/>
        </w:rPr>
        <w:t xml:space="preserve">/Au </w:t>
      </w:r>
      <w:r w:rsidRPr="0023766D">
        <w:rPr>
          <w:rStyle w:val="Strong"/>
          <w:rFonts w:cstheme="minorHAnsi"/>
          <w:b w:val="0"/>
          <w:sz w:val="24"/>
          <w:szCs w:val="24"/>
        </w:rPr>
        <w:t>devices using Si wafers with different resistivities. The carrier concentrations obtained using both the one- and two-sided junction approximations are shown.</w:t>
      </w:r>
    </w:p>
    <w:p w14:paraId="74183CCB" w14:textId="77777777" w:rsidR="00EA2A31" w:rsidRDefault="00EA2A31" w:rsidP="00EA2A31">
      <w:pPr>
        <w:spacing w:after="100" w:afterAutospacing="1" w:line="240" w:lineRule="auto"/>
        <w:jc w:val="both"/>
        <w:rPr>
          <w:rFonts w:cstheme="minorHAnsi"/>
          <w:sz w:val="24"/>
          <w:szCs w:val="24"/>
          <w:u w:val="single"/>
        </w:rPr>
      </w:pPr>
    </w:p>
    <w:p w14:paraId="3788E0ED" w14:textId="5455A7A3" w:rsidR="00EA2A31" w:rsidRDefault="00EA2A31" w:rsidP="00EA2A31">
      <w:pPr>
        <w:spacing w:after="100" w:afterAutospacing="1" w:line="240" w:lineRule="auto"/>
        <w:jc w:val="both"/>
        <w:rPr>
          <w:rFonts w:cstheme="minorHAnsi"/>
          <w:sz w:val="24"/>
          <w:szCs w:val="24"/>
          <w:u w:val="single"/>
        </w:rPr>
      </w:pPr>
    </w:p>
    <w:p w14:paraId="750D04C9" w14:textId="0F7D7FE5" w:rsidR="00466D4C" w:rsidRDefault="00466D4C" w:rsidP="00EA2A31">
      <w:pPr>
        <w:spacing w:after="100" w:afterAutospacing="1" w:line="240" w:lineRule="auto"/>
        <w:jc w:val="both"/>
        <w:rPr>
          <w:rFonts w:cstheme="minorHAnsi"/>
          <w:sz w:val="24"/>
          <w:szCs w:val="24"/>
          <w:u w:val="single"/>
        </w:rPr>
      </w:pPr>
    </w:p>
    <w:p w14:paraId="5CA024D2" w14:textId="06B161B6" w:rsidR="00466D4C" w:rsidRDefault="00466D4C" w:rsidP="00EA2A31">
      <w:pPr>
        <w:spacing w:after="100" w:afterAutospacing="1" w:line="240" w:lineRule="auto"/>
        <w:jc w:val="both"/>
        <w:rPr>
          <w:rFonts w:cstheme="minorHAnsi"/>
          <w:sz w:val="24"/>
          <w:szCs w:val="24"/>
          <w:u w:val="single"/>
        </w:rPr>
      </w:pPr>
    </w:p>
    <w:p w14:paraId="5DFE394A" w14:textId="7CE8B23B" w:rsidR="00466D4C" w:rsidRDefault="00466D4C" w:rsidP="00EA2A31">
      <w:pPr>
        <w:spacing w:after="100" w:afterAutospacing="1" w:line="240" w:lineRule="auto"/>
        <w:jc w:val="both"/>
        <w:rPr>
          <w:rFonts w:cstheme="minorHAnsi"/>
          <w:sz w:val="24"/>
          <w:szCs w:val="24"/>
          <w:u w:val="single"/>
        </w:rPr>
      </w:pPr>
    </w:p>
    <w:p w14:paraId="060A8649" w14:textId="5CCE53F1" w:rsidR="00466D4C" w:rsidRDefault="00466D4C" w:rsidP="00EA2A31">
      <w:pPr>
        <w:spacing w:after="100" w:afterAutospacing="1" w:line="240" w:lineRule="auto"/>
        <w:jc w:val="both"/>
        <w:rPr>
          <w:rFonts w:cstheme="minorHAnsi"/>
          <w:sz w:val="24"/>
          <w:szCs w:val="24"/>
          <w:u w:val="single"/>
        </w:rPr>
      </w:pPr>
    </w:p>
    <w:p w14:paraId="727731F1" w14:textId="61C3F23F" w:rsidR="00466D4C" w:rsidRDefault="00466D4C" w:rsidP="00EA2A31">
      <w:pPr>
        <w:spacing w:after="100" w:afterAutospacing="1" w:line="240" w:lineRule="auto"/>
        <w:jc w:val="both"/>
        <w:rPr>
          <w:rFonts w:cstheme="minorHAnsi"/>
          <w:sz w:val="24"/>
          <w:szCs w:val="24"/>
          <w:u w:val="single"/>
        </w:rPr>
      </w:pPr>
    </w:p>
    <w:p w14:paraId="353132EE" w14:textId="3B7B9859" w:rsidR="00466D4C" w:rsidRDefault="00466D4C" w:rsidP="00EA2A31">
      <w:pPr>
        <w:spacing w:after="100" w:afterAutospacing="1" w:line="240" w:lineRule="auto"/>
        <w:jc w:val="both"/>
        <w:rPr>
          <w:rFonts w:cstheme="minorHAnsi"/>
          <w:sz w:val="24"/>
          <w:szCs w:val="24"/>
          <w:u w:val="single"/>
        </w:rPr>
      </w:pPr>
    </w:p>
    <w:p w14:paraId="0F90578A" w14:textId="2F7B0E5E" w:rsidR="00466D4C" w:rsidRDefault="00466D4C" w:rsidP="00EA2A31">
      <w:pPr>
        <w:spacing w:after="100" w:afterAutospacing="1" w:line="240" w:lineRule="auto"/>
        <w:jc w:val="both"/>
        <w:rPr>
          <w:rFonts w:cstheme="minorHAnsi"/>
          <w:sz w:val="24"/>
          <w:szCs w:val="24"/>
          <w:u w:val="single"/>
        </w:rPr>
      </w:pPr>
    </w:p>
    <w:p w14:paraId="1EE2FFB2" w14:textId="05781773" w:rsidR="00466D4C" w:rsidRDefault="00466D4C" w:rsidP="00EA2A31">
      <w:pPr>
        <w:spacing w:after="100" w:afterAutospacing="1" w:line="240" w:lineRule="auto"/>
        <w:jc w:val="both"/>
        <w:rPr>
          <w:rFonts w:cstheme="minorHAnsi"/>
          <w:sz w:val="24"/>
          <w:szCs w:val="24"/>
          <w:u w:val="single"/>
        </w:rPr>
      </w:pPr>
    </w:p>
    <w:p w14:paraId="6B284AB3" w14:textId="03C6B083" w:rsidR="00466D4C" w:rsidRDefault="00466D4C" w:rsidP="00EA2A31">
      <w:pPr>
        <w:spacing w:after="100" w:afterAutospacing="1" w:line="240" w:lineRule="auto"/>
        <w:jc w:val="both"/>
        <w:rPr>
          <w:rFonts w:cstheme="minorHAnsi"/>
          <w:sz w:val="24"/>
          <w:szCs w:val="24"/>
          <w:u w:val="single"/>
        </w:rPr>
      </w:pPr>
    </w:p>
    <w:p w14:paraId="786E5240" w14:textId="77777777" w:rsidR="00466D4C" w:rsidRDefault="00466D4C" w:rsidP="00EA2A31">
      <w:pPr>
        <w:spacing w:after="100" w:afterAutospacing="1" w:line="240" w:lineRule="auto"/>
        <w:jc w:val="both"/>
        <w:rPr>
          <w:rFonts w:cstheme="minorHAnsi"/>
          <w:sz w:val="24"/>
          <w:szCs w:val="24"/>
          <w:u w:val="single"/>
        </w:rPr>
      </w:pPr>
    </w:p>
    <w:p w14:paraId="3619A4EE" w14:textId="60E11FAC" w:rsidR="00EA2A31" w:rsidRPr="0023766D" w:rsidRDefault="00EA2A31" w:rsidP="00EA2A31">
      <w:pPr>
        <w:spacing w:after="100" w:afterAutospacing="1" w:line="240" w:lineRule="auto"/>
        <w:jc w:val="both"/>
        <w:rPr>
          <w:rFonts w:cstheme="minorHAnsi"/>
          <w:b/>
          <w:sz w:val="24"/>
          <w:szCs w:val="24"/>
        </w:rPr>
      </w:pPr>
      <w:r w:rsidRPr="0023766D">
        <w:rPr>
          <w:rFonts w:cstheme="minorHAnsi"/>
          <w:b/>
          <w:sz w:val="24"/>
          <w:szCs w:val="24"/>
        </w:rPr>
        <w:lastRenderedPageBreak/>
        <w:t>Band diagram</w:t>
      </w:r>
    </w:p>
    <w:p w14:paraId="10D919CD" w14:textId="77777777" w:rsidR="00EA2A31" w:rsidRPr="0023766D" w:rsidRDefault="00EA2A31" w:rsidP="00EA2A31">
      <w:pPr>
        <w:spacing w:after="100" w:afterAutospacing="1" w:line="240" w:lineRule="auto"/>
        <w:jc w:val="both"/>
        <w:rPr>
          <w:rFonts w:cstheme="minorHAnsi"/>
          <w:sz w:val="24"/>
          <w:szCs w:val="24"/>
        </w:rPr>
      </w:pPr>
      <w:r w:rsidRPr="0023766D">
        <w:rPr>
          <w:rFonts w:cstheme="minorHAnsi"/>
          <w:sz w:val="24"/>
          <w:szCs w:val="24"/>
        </w:rPr>
        <w:t xml:space="preserve">In order to produce the band offset shown in Fig. 6, this band alignment (before equilibrium) was used. </w:t>
      </w:r>
    </w:p>
    <w:p w14:paraId="73BF910E" w14:textId="244698A1" w:rsidR="00EA2A31" w:rsidRPr="0023766D" w:rsidRDefault="000C3365" w:rsidP="00EA2A31">
      <w:pPr>
        <w:spacing w:after="100" w:afterAutospacing="1" w:line="240" w:lineRule="auto"/>
        <w:jc w:val="center"/>
        <w:rPr>
          <w:rFonts w:cstheme="minorHAnsi"/>
          <w:sz w:val="24"/>
          <w:szCs w:val="24"/>
        </w:rPr>
      </w:pPr>
      <w:r w:rsidRPr="000C3365">
        <w:rPr>
          <w:rFonts w:cstheme="minorHAnsi"/>
          <w:noProof/>
          <w:sz w:val="24"/>
          <w:szCs w:val="24"/>
          <w:lang w:val="fr-FR" w:eastAsia="fr-FR"/>
        </w:rPr>
        <w:drawing>
          <wp:inline distT="0" distB="0" distL="0" distR="0" wp14:anchorId="0F8BAE6F" wp14:editId="6CBB5FF6">
            <wp:extent cx="3596185" cy="4470992"/>
            <wp:effectExtent l="0" t="0" r="4445" b="6350"/>
            <wp:docPr id="6" name="Image 6" descr="C:\Users\Silvia\Desktop\PhD\Paper\Si PVSK heterojunctions\emf pic\Image S5 ok.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lvia\Desktop\PhD\Paper\Si PVSK heterojunctions\emf pic\Image S5 ok.em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8514" cy="4473887"/>
                    </a:xfrm>
                    <a:prstGeom prst="rect">
                      <a:avLst/>
                    </a:prstGeom>
                    <a:noFill/>
                    <a:ln>
                      <a:noFill/>
                    </a:ln>
                  </pic:spPr>
                </pic:pic>
              </a:graphicData>
            </a:graphic>
          </wp:inline>
        </w:drawing>
      </w:r>
    </w:p>
    <w:p w14:paraId="172CC026" w14:textId="0D424ADF" w:rsidR="00EA2A31" w:rsidRPr="0023766D" w:rsidRDefault="00EA2A31" w:rsidP="00EA2A31">
      <w:pPr>
        <w:spacing w:after="100" w:afterAutospacing="1" w:line="240" w:lineRule="auto"/>
        <w:jc w:val="both"/>
        <w:rPr>
          <w:rFonts w:cstheme="minorHAnsi"/>
          <w:sz w:val="24"/>
          <w:szCs w:val="24"/>
        </w:rPr>
      </w:pPr>
      <w:r w:rsidRPr="009B419A">
        <w:rPr>
          <w:rFonts w:cstheme="minorHAnsi"/>
          <w:b/>
          <w:sz w:val="24"/>
          <w:szCs w:val="24"/>
        </w:rPr>
        <w:t>Fig. S</w:t>
      </w:r>
      <w:r w:rsidR="007579AF" w:rsidRPr="009B419A">
        <w:rPr>
          <w:rFonts w:cstheme="minorHAnsi"/>
          <w:b/>
          <w:sz w:val="24"/>
          <w:szCs w:val="24"/>
        </w:rPr>
        <w:t>4</w:t>
      </w:r>
      <w:r w:rsidRPr="009B419A">
        <w:rPr>
          <w:rFonts w:cstheme="minorHAnsi"/>
          <w:b/>
          <w:sz w:val="24"/>
          <w:szCs w:val="24"/>
        </w:rPr>
        <w:t>.</w:t>
      </w:r>
      <w:r w:rsidRPr="0023766D">
        <w:rPr>
          <w:rFonts w:cstheme="minorHAnsi"/>
          <w:sz w:val="24"/>
          <w:szCs w:val="24"/>
        </w:rPr>
        <w:t xml:space="preserve"> </w:t>
      </w:r>
      <w:r w:rsidR="000C3365">
        <w:rPr>
          <w:rFonts w:cstheme="minorHAnsi"/>
          <w:sz w:val="24"/>
          <w:szCs w:val="24"/>
        </w:rPr>
        <w:t xml:space="preserve">a) </w:t>
      </w:r>
      <w:r w:rsidRPr="0023766D">
        <w:rPr>
          <w:rFonts w:cstheme="minorHAnsi"/>
          <w:sz w:val="24"/>
          <w:szCs w:val="24"/>
        </w:rPr>
        <w:t>Band energies of the Al/n-Si/MAPI/</w:t>
      </w:r>
      <w:proofErr w:type="spellStart"/>
      <w:r w:rsidRPr="0023766D">
        <w:rPr>
          <w:rFonts w:cstheme="minorHAnsi"/>
          <w:sz w:val="24"/>
          <w:szCs w:val="24"/>
        </w:rPr>
        <w:t>spiro-OMeTAD</w:t>
      </w:r>
      <w:proofErr w:type="spellEnd"/>
      <w:r w:rsidRPr="0023766D">
        <w:rPr>
          <w:rFonts w:cstheme="minorHAnsi"/>
          <w:sz w:val="24"/>
          <w:szCs w:val="24"/>
        </w:rPr>
        <w:t>/Au device materials before equilibrium. Band</w:t>
      </w:r>
      <w:r w:rsidR="000C3365">
        <w:rPr>
          <w:rFonts w:cstheme="minorHAnsi"/>
          <w:sz w:val="24"/>
          <w:szCs w:val="24"/>
        </w:rPr>
        <w:t xml:space="preserve"> energies were taken from </w:t>
      </w:r>
      <w:r w:rsidR="000C3365" w:rsidRPr="00C354A9">
        <w:rPr>
          <w:rFonts w:cstheme="minorHAnsi"/>
          <w:sz w:val="24"/>
          <w:szCs w:val="24"/>
        </w:rPr>
        <w:t>ref. 1</w:t>
      </w:r>
      <w:r w:rsidR="00C354A9" w:rsidRPr="00C354A9">
        <w:rPr>
          <w:rFonts w:cstheme="minorHAnsi"/>
          <w:sz w:val="24"/>
          <w:szCs w:val="24"/>
        </w:rPr>
        <w:t>9</w:t>
      </w:r>
      <w:r w:rsidRPr="00C354A9">
        <w:rPr>
          <w:rFonts w:cstheme="minorHAnsi"/>
          <w:sz w:val="24"/>
          <w:szCs w:val="24"/>
        </w:rPr>
        <w:t xml:space="preserve"> and </w:t>
      </w:r>
      <w:r w:rsidR="00C354A9">
        <w:rPr>
          <w:rFonts w:cstheme="minorHAnsi"/>
          <w:sz w:val="24"/>
          <w:szCs w:val="24"/>
        </w:rPr>
        <w:t>20</w:t>
      </w:r>
      <w:r w:rsidRPr="0023766D">
        <w:rPr>
          <w:rFonts w:cstheme="minorHAnsi"/>
          <w:sz w:val="24"/>
          <w:szCs w:val="24"/>
        </w:rPr>
        <w:t xml:space="preserve"> (see main manuscript). </w:t>
      </w:r>
      <w:r w:rsidR="000C3365">
        <w:rPr>
          <w:rFonts w:cstheme="minorHAnsi"/>
          <w:sz w:val="24"/>
          <w:szCs w:val="24"/>
        </w:rPr>
        <w:t xml:space="preserve">b) </w:t>
      </w:r>
      <w:r w:rsidR="000C3365">
        <w:rPr>
          <w:rFonts w:ascii="Calibri" w:hAnsi="Calibri" w:cs="Calibri"/>
          <w:sz w:val="24"/>
          <w:szCs w:val="24"/>
        </w:rPr>
        <w:t xml:space="preserve">Equilibrium band diagrams for an </w:t>
      </w:r>
      <w:r w:rsidR="000C3365" w:rsidRPr="007857E2">
        <w:rPr>
          <w:rFonts w:ascii="Calibri" w:eastAsia="Times New Roman" w:hAnsi="Calibri" w:cs="Calibri"/>
          <w:sz w:val="24"/>
          <w:szCs w:val="24"/>
        </w:rPr>
        <w:t>Al/</w:t>
      </w:r>
      <w:r w:rsidR="000C3365" w:rsidRPr="007857E2">
        <w:rPr>
          <w:rFonts w:ascii="Calibri" w:eastAsia="Times New Roman" w:hAnsi="Calibri" w:cs="Calibri"/>
          <w:iCs/>
          <w:sz w:val="24"/>
          <w:szCs w:val="24"/>
        </w:rPr>
        <w:t>n</w:t>
      </w:r>
      <w:r w:rsidR="000C3365" w:rsidRPr="007857E2">
        <w:rPr>
          <w:rFonts w:ascii="Calibri" w:eastAsia="Times New Roman" w:hAnsi="Calibri" w:cs="Calibri"/>
          <w:sz w:val="24"/>
          <w:szCs w:val="24"/>
        </w:rPr>
        <w:t>-Si/MAPI/</w:t>
      </w:r>
      <w:proofErr w:type="spellStart"/>
      <w:r w:rsidR="000C3365" w:rsidRPr="007857E2">
        <w:rPr>
          <w:rFonts w:ascii="Calibri" w:eastAsia="Times New Roman" w:hAnsi="Calibri" w:cs="Calibri"/>
          <w:sz w:val="24"/>
          <w:szCs w:val="24"/>
        </w:rPr>
        <w:t>spiro-OMeTAD</w:t>
      </w:r>
      <w:proofErr w:type="spellEnd"/>
      <w:r w:rsidR="000C3365" w:rsidRPr="007857E2">
        <w:rPr>
          <w:rFonts w:ascii="Calibri" w:eastAsia="Times New Roman" w:hAnsi="Calibri" w:cs="Calibri"/>
          <w:sz w:val="24"/>
          <w:szCs w:val="24"/>
        </w:rPr>
        <w:t>/Au</w:t>
      </w:r>
      <w:r w:rsidR="000C3365">
        <w:rPr>
          <w:rFonts w:ascii="Calibri" w:eastAsia="Times New Roman" w:hAnsi="Calibri" w:cs="Calibri"/>
          <w:sz w:val="24"/>
          <w:szCs w:val="24"/>
        </w:rPr>
        <w:t xml:space="preserve"> </w:t>
      </w:r>
      <w:r w:rsidR="002218D5">
        <w:rPr>
          <w:rFonts w:ascii="Calibri" w:eastAsia="Times New Roman" w:hAnsi="Calibri" w:cs="Calibri"/>
          <w:sz w:val="24"/>
          <w:szCs w:val="24"/>
        </w:rPr>
        <w:t>device, considering a</w:t>
      </w:r>
      <w:r w:rsidR="000C3365">
        <w:rPr>
          <w:rFonts w:ascii="Calibri" w:eastAsia="Times New Roman" w:hAnsi="Calibri" w:cs="Calibri"/>
          <w:sz w:val="24"/>
          <w:szCs w:val="24"/>
        </w:rPr>
        <w:t xml:space="preserve"> one-sided junction with the field in the MAPI and using n-Si with </w:t>
      </w:r>
      <w:r w:rsidR="000C3365" w:rsidRPr="002218D5">
        <w:rPr>
          <w:rFonts w:ascii="Calibri" w:eastAsia="Times New Roman" w:hAnsi="Calibri" w:cs="Calibri"/>
          <w:i/>
          <w:sz w:val="24"/>
          <w:szCs w:val="24"/>
        </w:rPr>
        <w:t>low doping</w:t>
      </w:r>
      <w:r w:rsidR="000C3365">
        <w:rPr>
          <w:rFonts w:ascii="Calibri" w:eastAsia="Times New Roman" w:hAnsi="Calibri" w:cs="Calibri"/>
          <w:sz w:val="24"/>
          <w:szCs w:val="24"/>
        </w:rPr>
        <w:t>.</w:t>
      </w:r>
    </w:p>
    <w:sectPr w:rsidR="00EA2A31" w:rsidRPr="0023766D" w:rsidSect="00F01E1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A0928" w14:textId="77777777" w:rsidR="00F81E6D" w:rsidRDefault="00F81E6D" w:rsidP="00B51DA2">
      <w:pPr>
        <w:spacing w:after="0" w:line="240" w:lineRule="auto"/>
      </w:pPr>
      <w:r>
        <w:separator/>
      </w:r>
    </w:p>
  </w:endnote>
  <w:endnote w:type="continuationSeparator" w:id="0">
    <w:p w14:paraId="24A0E2C5" w14:textId="77777777" w:rsidR="00F81E6D" w:rsidRDefault="00F81E6D" w:rsidP="00B51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9B94A" w14:textId="77777777" w:rsidR="00F81E6D" w:rsidRDefault="00F81E6D" w:rsidP="00B51DA2">
      <w:pPr>
        <w:spacing w:after="0" w:line="240" w:lineRule="auto"/>
      </w:pPr>
      <w:r>
        <w:separator/>
      </w:r>
    </w:p>
  </w:footnote>
  <w:footnote w:type="continuationSeparator" w:id="0">
    <w:p w14:paraId="60438BF8" w14:textId="77777777" w:rsidR="00F81E6D" w:rsidRDefault="00F81E6D" w:rsidP="00B51D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7B2127"/>
    <w:multiLevelType w:val="hybridMultilevel"/>
    <w:tmpl w:val="B46AB6C4"/>
    <w:lvl w:ilvl="0" w:tplc="D6C61108">
      <w:start w:val="1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DD17678"/>
    <w:multiLevelType w:val="multilevel"/>
    <w:tmpl w:val="4F92F708"/>
    <w:lvl w:ilvl="0">
      <w:start w:val="5"/>
      <w:numFmt w:val="decimal"/>
      <w:pStyle w:val="Style1"/>
      <w:lvlText w:val="%1."/>
      <w:lvlJc w:val="left"/>
      <w:pPr>
        <w:ind w:left="502" w:hanging="360"/>
      </w:pPr>
      <w:rPr>
        <w:rFonts w:hint="default"/>
      </w:rPr>
    </w:lvl>
    <w:lvl w:ilvl="1">
      <w:start w:val="1"/>
      <w:numFmt w:val="decimal"/>
      <w:lvlText w:val="%1.%2."/>
      <w:lvlJc w:val="left"/>
      <w:pPr>
        <w:ind w:left="934" w:hanging="432"/>
      </w:pPr>
      <w:rPr>
        <w:rFonts w:hint="default"/>
      </w:rPr>
    </w:lvl>
    <w:lvl w:ilvl="2">
      <w:start w:val="1"/>
      <w:numFmt w:val="decimal"/>
      <w:lvlText w:val="%1.%2.%3."/>
      <w:lvlJc w:val="left"/>
      <w:pPr>
        <w:ind w:left="1366" w:hanging="504"/>
      </w:pPr>
      <w:rPr>
        <w:rFonts w:hint="default"/>
        <w:b/>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6" w:nlCheck="1" w:checkStyle="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1FA"/>
    <w:rsid w:val="00025CEF"/>
    <w:rsid w:val="000526C2"/>
    <w:rsid w:val="00082CF2"/>
    <w:rsid w:val="00095F93"/>
    <w:rsid w:val="000A7AE8"/>
    <w:rsid w:val="000B4014"/>
    <w:rsid w:val="000B767C"/>
    <w:rsid w:val="000C3365"/>
    <w:rsid w:val="00116A52"/>
    <w:rsid w:val="0012142D"/>
    <w:rsid w:val="00126A58"/>
    <w:rsid w:val="001319A6"/>
    <w:rsid w:val="00135CF0"/>
    <w:rsid w:val="001855B3"/>
    <w:rsid w:val="00187F83"/>
    <w:rsid w:val="001942E6"/>
    <w:rsid w:val="001A6A33"/>
    <w:rsid w:val="001A7826"/>
    <w:rsid w:val="001B4A1F"/>
    <w:rsid w:val="001C604E"/>
    <w:rsid w:val="002218D5"/>
    <w:rsid w:val="00233371"/>
    <w:rsid w:val="0023766D"/>
    <w:rsid w:val="00297517"/>
    <w:rsid w:val="002C648C"/>
    <w:rsid w:val="002E2024"/>
    <w:rsid w:val="002E2E64"/>
    <w:rsid w:val="002E3D3A"/>
    <w:rsid w:val="002F1390"/>
    <w:rsid w:val="00310DD5"/>
    <w:rsid w:val="00312463"/>
    <w:rsid w:val="003357B2"/>
    <w:rsid w:val="003603B6"/>
    <w:rsid w:val="003640B9"/>
    <w:rsid w:val="00373F70"/>
    <w:rsid w:val="0041747A"/>
    <w:rsid w:val="0042129F"/>
    <w:rsid w:val="00422EF4"/>
    <w:rsid w:val="00452AE9"/>
    <w:rsid w:val="00455950"/>
    <w:rsid w:val="00466D4C"/>
    <w:rsid w:val="004B06B0"/>
    <w:rsid w:val="004F166D"/>
    <w:rsid w:val="005142E0"/>
    <w:rsid w:val="005261E6"/>
    <w:rsid w:val="00535447"/>
    <w:rsid w:val="00545F8F"/>
    <w:rsid w:val="005868AC"/>
    <w:rsid w:val="005A5F20"/>
    <w:rsid w:val="005C5CDA"/>
    <w:rsid w:val="005F4090"/>
    <w:rsid w:val="00632A1C"/>
    <w:rsid w:val="00674135"/>
    <w:rsid w:val="00686BBD"/>
    <w:rsid w:val="006B2308"/>
    <w:rsid w:val="007044E3"/>
    <w:rsid w:val="0071521C"/>
    <w:rsid w:val="007404B7"/>
    <w:rsid w:val="00741151"/>
    <w:rsid w:val="007579AF"/>
    <w:rsid w:val="007822D8"/>
    <w:rsid w:val="00785524"/>
    <w:rsid w:val="007957A0"/>
    <w:rsid w:val="007A7343"/>
    <w:rsid w:val="007B00D8"/>
    <w:rsid w:val="007C53B6"/>
    <w:rsid w:val="007C6031"/>
    <w:rsid w:val="007E2086"/>
    <w:rsid w:val="007E3EE0"/>
    <w:rsid w:val="0080334F"/>
    <w:rsid w:val="00805263"/>
    <w:rsid w:val="00807AEF"/>
    <w:rsid w:val="00817517"/>
    <w:rsid w:val="00842F8F"/>
    <w:rsid w:val="00884D82"/>
    <w:rsid w:val="008A1DED"/>
    <w:rsid w:val="008A4CC4"/>
    <w:rsid w:val="00903471"/>
    <w:rsid w:val="00920F59"/>
    <w:rsid w:val="00926F44"/>
    <w:rsid w:val="00936359"/>
    <w:rsid w:val="0094071E"/>
    <w:rsid w:val="0094592D"/>
    <w:rsid w:val="00952C2B"/>
    <w:rsid w:val="00973D3B"/>
    <w:rsid w:val="009847AF"/>
    <w:rsid w:val="00986843"/>
    <w:rsid w:val="00991763"/>
    <w:rsid w:val="009B419A"/>
    <w:rsid w:val="009B560D"/>
    <w:rsid w:val="009E1607"/>
    <w:rsid w:val="009E5162"/>
    <w:rsid w:val="009E6EC7"/>
    <w:rsid w:val="009F5262"/>
    <w:rsid w:val="00A37C9C"/>
    <w:rsid w:val="00A47B38"/>
    <w:rsid w:val="00A82754"/>
    <w:rsid w:val="00A90313"/>
    <w:rsid w:val="00AA725D"/>
    <w:rsid w:val="00AC6E95"/>
    <w:rsid w:val="00AD31FA"/>
    <w:rsid w:val="00AE22C1"/>
    <w:rsid w:val="00AE76E2"/>
    <w:rsid w:val="00AE7B92"/>
    <w:rsid w:val="00AF57FD"/>
    <w:rsid w:val="00AF6544"/>
    <w:rsid w:val="00B25A8A"/>
    <w:rsid w:val="00B41E87"/>
    <w:rsid w:val="00B51DA2"/>
    <w:rsid w:val="00B52E10"/>
    <w:rsid w:val="00B71531"/>
    <w:rsid w:val="00B904E2"/>
    <w:rsid w:val="00B92066"/>
    <w:rsid w:val="00BA6355"/>
    <w:rsid w:val="00BB0209"/>
    <w:rsid w:val="00BE1EF9"/>
    <w:rsid w:val="00BE3CDD"/>
    <w:rsid w:val="00BF7150"/>
    <w:rsid w:val="00C0623C"/>
    <w:rsid w:val="00C204C3"/>
    <w:rsid w:val="00C231E4"/>
    <w:rsid w:val="00C31F99"/>
    <w:rsid w:val="00C354A9"/>
    <w:rsid w:val="00C4299D"/>
    <w:rsid w:val="00C51F3D"/>
    <w:rsid w:val="00D174AA"/>
    <w:rsid w:val="00D62F97"/>
    <w:rsid w:val="00DD5141"/>
    <w:rsid w:val="00DD5EF2"/>
    <w:rsid w:val="00DD7FF1"/>
    <w:rsid w:val="00DE5E72"/>
    <w:rsid w:val="00E15555"/>
    <w:rsid w:val="00E64CA7"/>
    <w:rsid w:val="00E74C43"/>
    <w:rsid w:val="00EA2A31"/>
    <w:rsid w:val="00EA377A"/>
    <w:rsid w:val="00EC03AD"/>
    <w:rsid w:val="00EC05C2"/>
    <w:rsid w:val="00EC5F62"/>
    <w:rsid w:val="00ED3C68"/>
    <w:rsid w:val="00ED494D"/>
    <w:rsid w:val="00F01E1B"/>
    <w:rsid w:val="00F05EE1"/>
    <w:rsid w:val="00F26882"/>
    <w:rsid w:val="00F81E6D"/>
    <w:rsid w:val="00FA2AD3"/>
    <w:rsid w:val="00FA4D4C"/>
    <w:rsid w:val="00FD59BB"/>
    <w:rsid w:val="00FE772C"/>
    <w:rsid w:val="00FF6BF9"/>
    <w:rsid w:val="00FF7E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4911F"/>
  <w15:chartTrackingRefBased/>
  <w15:docId w15:val="{B680FC0A-8A85-498C-AE00-09CB20980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iCs/>
        <w:color w:val="000000" w:themeColor="text1"/>
        <w:sz w:val="18"/>
        <w:szCs w:val="18"/>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1FA"/>
    <w:pPr>
      <w:spacing w:after="200" w:line="276" w:lineRule="auto"/>
    </w:pPr>
    <w:rPr>
      <w:rFonts w:eastAsiaTheme="minorEastAsia"/>
      <w:iCs w:val="0"/>
      <w:color w:val="auto"/>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31FA"/>
    <w:rPr>
      <w:color w:val="0563C1" w:themeColor="hyperlink"/>
      <w:u w:val="single"/>
    </w:rPr>
  </w:style>
  <w:style w:type="paragraph" w:styleId="ListParagraph">
    <w:name w:val="List Paragraph"/>
    <w:basedOn w:val="Normal"/>
    <w:uiPriority w:val="34"/>
    <w:qFormat/>
    <w:rsid w:val="00C31F99"/>
    <w:pPr>
      <w:ind w:left="720"/>
      <w:contextualSpacing/>
    </w:pPr>
  </w:style>
  <w:style w:type="paragraph" w:customStyle="1" w:styleId="xmsonormal">
    <w:name w:val="x_msonormal"/>
    <w:basedOn w:val="Normal"/>
    <w:uiPriority w:val="99"/>
    <w:rsid w:val="0071521C"/>
    <w:pPr>
      <w:spacing w:after="0" w:line="240" w:lineRule="auto"/>
    </w:pPr>
    <w:rPr>
      <w:rFonts w:ascii="Times New Roman" w:eastAsiaTheme="minorHAnsi" w:hAnsi="Times New Roman" w:cs="Times New Roman"/>
      <w:sz w:val="24"/>
      <w:szCs w:val="24"/>
    </w:rPr>
  </w:style>
  <w:style w:type="paragraph" w:styleId="EndnoteText">
    <w:name w:val="endnote text"/>
    <w:basedOn w:val="Normal"/>
    <w:link w:val="EndnoteTextChar"/>
    <w:uiPriority w:val="99"/>
    <w:semiHidden/>
    <w:unhideWhenUsed/>
    <w:rsid w:val="00B51DA2"/>
    <w:pPr>
      <w:spacing w:after="0" w:line="240" w:lineRule="auto"/>
    </w:pPr>
    <w:rPr>
      <w:rFonts w:eastAsiaTheme="minorHAnsi"/>
      <w:color w:val="000000" w:themeColor="text1"/>
      <w:sz w:val="20"/>
      <w:szCs w:val="20"/>
      <w:lang w:eastAsia="en-US"/>
    </w:rPr>
  </w:style>
  <w:style w:type="character" w:customStyle="1" w:styleId="EndnoteTextChar">
    <w:name w:val="Endnote Text Char"/>
    <w:basedOn w:val="DefaultParagraphFont"/>
    <w:link w:val="EndnoteText"/>
    <w:uiPriority w:val="99"/>
    <w:semiHidden/>
    <w:rsid w:val="00B51DA2"/>
    <w:rPr>
      <w:iCs w:val="0"/>
      <w:sz w:val="20"/>
      <w:szCs w:val="20"/>
    </w:rPr>
  </w:style>
  <w:style w:type="character" w:styleId="EndnoteReference">
    <w:name w:val="endnote reference"/>
    <w:basedOn w:val="DefaultParagraphFont"/>
    <w:uiPriority w:val="99"/>
    <w:semiHidden/>
    <w:unhideWhenUsed/>
    <w:rsid w:val="00B51DA2"/>
    <w:rPr>
      <w:vertAlign w:val="superscript"/>
    </w:rPr>
  </w:style>
  <w:style w:type="paragraph" w:styleId="BalloonText">
    <w:name w:val="Balloon Text"/>
    <w:basedOn w:val="Normal"/>
    <w:link w:val="BalloonTextChar"/>
    <w:uiPriority w:val="99"/>
    <w:semiHidden/>
    <w:unhideWhenUsed/>
    <w:rsid w:val="002E2E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2E64"/>
    <w:rPr>
      <w:rFonts w:ascii="Segoe UI" w:eastAsiaTheme="minorEastAsia" w:hAnsi="Segoe UI" w:cs="Segoe UI"/>
      <w:iCs w:val="0"/>
      <w:color w:val="auto"/>
      <w:lang w:eastAsia="en-GB"/>
    </w:rPr>
  </w:style>
  <w:style w:type="paragraph" w:customStyle="1" w:styleId="Style1">
    <w:name w:val="Style1"/>
    <w:basedOn w:val="ListParagraph"/>
    <w:qFormat/>
    <w:rsid w:val="0080334F"/>
    <w:pPr>
      <w:pageBreakBefore/>
      <w:numPr>
        <w:numId w:val="2"/>
      </w:numPr>
      <w:tabs>
        <w:tab w:val="left" w:pos="1701"/>
      </w:tabs>
      <w:spacing w:before="240" w:after="120" w:line="240" w:lineRule="auto"/>
      <w:outlineLvl w:val="0"/>
    </w:pPr>
    <w:rPr>
      <w:rFonts w:ascii="Times New Roman" w:eastAsia="Calibri" w:hAnsi="Times New Roman" w:cs="Times New Roman"/>
      <w:color w:val="000000"/>
      <w:lang w:eastAsia="en-US"/>
    </w:rPr>
  </w:style>
  <w:style w:type="paragraph" w:styleId="NormalWeb">
    <w:name w:val="Normal (Web)"/>
    <w:basedOn w:val="Normal"/>
    <w:uiPriority w:val="99"/>
    <w:unhideWhenUsed/>
    <w:rsid w:val="0078552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855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227351">
      <w:bodyDiv w:val="1"/>
      <w:marLeft w:val="0"/>
      <w:marRight w:val="0"/>
      <w:marTop w:val="0"/>
      <w:marBottom w:val="0"/>
      <w:divBdr>
        <w:top w:val="none" w:sz="0" w:space="0" w:color="auto"/>
        <w:left w:val="none" w:sz="0" w:space="0" w:color="auto"/>
        <w:bottom w:val="none" w:sz="0" w:space="0" w:color="auto"/>
        <w:right w:val="none" w:sz="0" w:space="0" w:color="auto"/>
      </w:divBdr>
      <w:divsChild>
        <w:div w:id="1045249673">
          <w:marLeft w:val="0"/>
          <w:marRight w:val="0"/>
          <w:marTop w:val="0"/>
          <w:marBottom w:val="0"/>
          <w:divBdr>
            <w:top w:val="none" w:sz="0" w:space="0" w:color="auto"/>
            <w:left w:val="none" w:sz="0" w:space="0" w:color="auto"/>
            <w:bottom w:val="none" w:sz="0" w:space="0" w:color="auto"/>
            <w:right w:val="none" w:sz="0" w:space="0" w:color="auto"/>
          </w:divBdr>
        </w:div>
        <w:div w:id="768623302">
          <w:marLeft w:val="0"/>
          <w:marRight w:val="0"/>
          <w:marTop w:val="0"/>
          <w:marBottom w:val="0"/>
          <w:divBdr>
            <w:top w:val="none" w:sz="0" w:space="0" w:color="auto"/>
            <w:left w:val="none" w:sz="0" w:space="0" w:color="auto"/>
            <w:bottom w:val="none" w:sz="0" w:space="0" w:color="auto"/>
            <w:right w:val="none" w:sz="0" w:space="0" w:color="auto"/>
          </w:divBdr>
        </w:div>
        <w:div w:id="1224605980">
          <w:marLeft w:val="0"/>
          <w:marRight w:val="0"/>
          <w:marTop w:val="0"/>
          <w:marBottom w:val="0"/>
          <w:divBdr>
            <w:top w:val="none" w:sz="0" w:space="0" w:color="auto"/>
            <w:left w:val="none" w:sz="0" w:space="0" w:color="auto"/>
            <w:bottom w:val="none" w:sz="0" w:space="0" w:color="auto"/>
            <w:right w:val="none" w:sz="0" w:space="0" w:color="auto"/>
          </w:divBdr>
        </w:div>
        <w:div w:id="249242207">
          <w:marLeft w:val="0"/>
          <w:marRight w:val="0"/>
          <w:marTop w:val="0"/>
          <w:marBottom w:val="0"/>
          <w:divBdr>
            <w:top w:val="none" w:sz="0" w:space="0" w:color="auto"/>
            <w:left w:val="none" w:sz="0" w:space="0" w:color="auto"/>
            <w:bottom w:val="none" w:sz="0" w:space="0" w:color="auto"/>
            <w:right w:val="none" w:sz="0" w:space="0" w:color="auto"/>
          </w:divBdr>
        </w:div>
        <w:div w:id="836071011">
          <w:marLeft w:val="0"/>
          <w:marRight w:val="0"/>
          <w:marTop w:val="0"/>
          <w:marBottom w:val="0"/>
          <w:divBdr>
            <w:top w:val="none" w:sz="0" w:space="0" w:color="auto"/>
            <w:left w:val="none" w:sz="0" w:space="0" w:color="auto"/>
            <w:bottom w:val="none" w:sz="0" w:space="0" w:color="auto"/>
            <w:right w:val="none" w:sz="0" w:space="0" w:color="auto"/>
          </w:divBdr>
        </w:div>
        <w:div w:id="1643853260">
          <w:marLeft w:val="0"/>
          <w:marRight w:val="0"/>
          <w:marTop w:val="0"/>
          <w:marBottom w:val="0"/>
          <w:divBdr>
            <w:top w:val="none" w:sz="0" w:space="0" w:color="auto"/>
            <w:left w:val="none" w:sz="0" w:space="0" w:color="auto"/>
            <w:bottom w:val="none" w:sz="0" w:space="0" w:color="auto"/>
            <w:right w:val="none" w:sz="0" w:space="0" w:color="auto"/>
          </w:divBdr>
        </w:div>
        <w:div w:id="2059890944">
          <w:marLeft w:val="0"/>
          <w:marRight w:val="0"/>
          <w:marTop w:val="0"/>
          <w:marBottom w:val="0"/>
          <w:divBdr>
            <w:top w:val="none" w:sz="0" w:space="0" w:color="auto"/>
            <w:left w:val="none" w:sz="0" w:space="0" w:color="auto"/>
            <w:bottom w:val="none" w:sz="0" w:space="0" w:color="auto"/>
            <w:right w:val="none" w:sz="0" w:space="0" w:color="auto"/>
          </w:divBdr>
        </w:div>
        <w:div w:id="1018700634">
          <w:marLeft w:val="0"/>
          <w:marRight w:val="0"/>
          <w:marTop w:val="0"/>
          <w:marBottom w:val="0"/>
          <w:divBdr>
            <w:top w:val="none" w:sz="0" w:space="0" w:color="auto"/>
            <w:left w:val="none" w:sz="0" w:space="0" w:color="auto"/>
            <w:bottom w:val="none" w:sz="0" w:space="0" w:color="auto"/>
            <w:right w:val="none" w:sz="0" w:space="0" w:color="auto"/>
          </w:divBdr>
        </w:div>
        <w:div w:id="1486318290">
          <w:marLeft w:val="0"/>
          <w:marRight w:val="0"/>
          <w:marTop w:val="0"/>
          <w:marBottom w:val="0"/>
          <w:divBdr>
            <w:top w:val="none" w:sz="0" w:space="0" w:color="auto"/>
            <w:left w:val="none" w:sz="0" w:space="0" w:color="auto"/>
            <w:bottom w:val="none" w:sz="0" w:space="0" w:color="auto"/>
            <w:right w:val="none" w:sz="0" w:space="0" w:color="auto"/>
          </w:divBdr>
        </w:div>
        <w:div w:id="685595620">
          <w:marLeft w:val="0"/>
          <w:marRight w:val="0"/>
          <w:marTop w:val="0"/>
          <w:marBottom w:val="0"/>
          <w:divBdr>
            <w:top w:val="none" w:sz="0" w:space="0" w:color="auto"/>
            <w:left w:val="none" w:sz="0" w:space="0" w:color="auto"/>
            <w:bottom w:val="none" w:sz="0" w:space="0" w:color="auto"/>
            <w:right w:val="none" w:sz="0" w:space="0" w:color="auto"/>
          </w:divBdr>
        </w:div>
        <w:div w:id="1758087934">
          <w:marLeft w:val="0"/>
          <w:marRight w:val="0"/>
          <w:marTop w:val="0"/>
          <w:marBottom w:val="0"/>
          <w:divBdr>
            <w:top w:val="none" w:sz="0" w:space="0" w:color="auto"/>
            <w:left w:val="none" w:sz="0" w:space="0" w:color="auto"/>
            <w:bottom w:val="none" w:sz="0" w:space="0" w:color="auto"/>
            <w:right w:val="none" w:sz="0" w:space="0" w:color="auto"/>
          </w:divBdr>
        </w:div>
        <w:div w:id="85152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ia.mariott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236A6-15D2-47CE-AB53-C6ED4E31A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1575</Words>
  <Characters>8978</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The University of Liverpool</Company>
  <LinksUpToDate>false</LinksUpToDate>
  <CharactersWithSpaces>10532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Mariotti, Silvia</dc:creator>
  <cp:keywords/>
  <dc:description/>
  <cp:lastModifiedBy>Durose, Ken</cp:lastModifiedBy>
  <cp:revision>3</cp:revision>
  <dcterms:created xsi:type="dcterms:W3CDTF">2020-03-09T08:53:00Z</dcterms:created>
  <dcterms:modified xsi:type="dcterms:W3CDTF">2020-03-30T11:10:00Z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http://www.zotero.org/styles/acs-applied-materials-and-interfaces</vt:lpwstr>
  </property>
  <property fmtid="{D5CDD505-2E9C-101B-9397-08002B2CF9AE}" pid="3" name="Mendeley Recent Style Name 0_1">
    <vt:lpwstr>ACS Applied Materials &amp; Interfaces</vt:lpwstr>
  </property>
  <property fmtid="{D5CDD505-2E9C-101B-9397-08002B2CF9AE}" pid="4" name="Mendeley Recent Style Id 1_1">
    <vt:lpwstr>http://www.zotero.org/styles/advanced-materials</vt:lpwstr>
  </property>
  <property fmtid="{D5CDD505-2E9C-101B-9397-08002B2CF9AE}" pid="5" name="Mendeley Recent Style Name 1_1">
    <vt:lpwstr>Advanced Materials</vt:lpwstr>
  </property>
  <property fmtid="{D5CDD505-2E9C-101B-9397-08002B2CF9AE}" pid="6" name="Mendeley Recent Style Id 2_1">
    <vt:lpwstr>http://www.zotero.org/styles/american-chemical-society</vt:lpwstr>
  </property>
  <property fmtid="{D5CDD505-2E9C-101B-9397-08002B2CF9AE}" pid="7" name="Mendeley Recent Style Name 2_1">
    <vt:lpwstr>American Chemical Society</vt:lpwstr>
  </property>
  <property fmtid="{D5CDD505-2E9C-101B-9397-08002B2CF9AE}" pid="8" name="Mendeley Recent Style Id 3_1">
    <vt:lpwstr>http://www.zotero.org/styles/american-medical-association</vt:lpwstr>
  </property>
  <property fmtid="{D5CDD505-2E9C-101B-9397-08002B2CF9AE}" pid="9" name="Mendeley Recent Style Name 3_1">
    <vt:lpwstr>American Medical Association</vt:lpwstr>
  </property>
  <property fmtid="{D5CDD505-2E9C-101B-9397-08002B2CF9AE}" pid="10" name="Mendeley Recent Style Id 4_1">
    <vt:lpwstr>http://www.zotero.org/styles/american-sociological-association</vt:lpwstr>
  </property>
  <property fmtid="{D5CDD505-2E9C-101B-9397-08002B2CF9AE}" pid="11" name="Mendeley Recent Style Name 4_1">
    <vt:lpwstr>American Sociological Association</vt:lpwstr>
  </property>
  <property fmtid="{D5CDD505-2E9C-101B-9397-08002B2CF9AE}" pid="12" name="Mendeley Recent Style Id 5_1">
    <vt:lpwstr>http://www.zotero.org/styles/chicago-author-date</vt:lpwstr>
  </property>
  <property fmtid="{D5CDD505-2E9C-101B-9397-08002B2CF9AE}" pid="13" name="Mendeley Recent Style Name 5_1">
    <vt:lpwstr>Chicago Manual of Style 16th edition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http://www.zotero.org/styles/royal-society-of-chemistry</vt:lpwstr>
  </property>
  <property fmtid="{D5CDD505-2E9C-101B-9397-08002B2CF9AE}" pid="21" name="Mendeley Recent Style Name 9_1">
    <vt:lpwstr>Royal Society of Chemistry</vt:lpwstr>
  </property>
</Properties>
</file>