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20" w:rsidRPr="00232300" w:rsidRDefault="00DF7759" w:rsidP="00646AB1">
      <w:pPr>
        <w:spacing w:before="560" w:line="240" w:lineRule="auto"/>
        <w:rPr>
          <w:rFonts w:ascii="Times New Roman" w:hAnsi="Times New Roman"/>
          <w:b/>
          <w:sz w:val="36"/>
          <w:szCs w:val="36"/>
        </w:rPr>
      </w:pPr>
      <w:r w:rsidRPr="00232300">
        <w:rPr>
          <w:rFonts w:ascii="Times New Roman" w:hAnsi="Times New Roman"/>
          <w:b/>
          <w:sz w:val="36"/>
          <w:szCs w:val="36"/>
        </w:rPr>
        <w:t>The potential of Imogolite</w:t>
      </w:r>
      <w:r w:rsidR="0033643D" w:rsidRPr="00232300">
        <w:rPr>
          <w:rFonts w:ascii="Times New Roman" w:hAnsi="Times New Roman"/>
          <w:b/>
          <w:sz w:val="36"/>
          <w:szCs w:val="36"/>
        </w:rPr>
        <w:t xml:space="preserve"> nanotubes as (</w:t>
      </w:r>
      <w:r w:rsidRPr="00232300">
        <w:rPr>
          <w:rFonts w:ascii="Times New Roman" w:hAnsi="Times New Roman"/>
          <w:b/>
          <w:sz w:val="36"/>
          <w:szCs w:val="36"/>
        </w:rPr>
        <w:t>co-</w:t>
      </w:r>
      <w:r w:rsidR="0033643D" w:rsidRPr="00232300">
        <w:rPr>
          <w:rFonts w:ascii="Times New Roman" w:hAnsi="Times New Roman"/>
          <w:b/>
          <w:sz w:val="36"/>
          <w:szCs w:val="36"/>
        </w:rPr>
        <w:t>)photo</w:t>
      </w:r>
      <w:r w:rsidRPr="00232300">
        <w:rPr>
          <w:rFonts w:ascii="Times New Roman" w:hAnsi="Times New Roman"/>
          <w:b/>
          <w:sz w:val="36"/>
          <w:szCs w:val="36"/>
        </w:rPr>
        <w:t xml:space="preserve">catalyst: a linear-scaling Density Functional Theory </w:t>
      </w:r>
      <w:r w:rsidR="00BB51FE" w:rsidRPr="00232300">
        <w:rPr>
          <w:rFonts w:ascii="Times New Roman" w:hAnsi="Times New Roman"/>
          <w:b/>
          <w:sz w:val="36"/>
          <w:szCs w:val="36"/>
        </w:rPr>
        <w:t>study</w:t>
      </w:r>
    </w:p>
    <w:p w:rsidR="00646AB1" w:rsidRPr="00232300" w:rsidRDefault="00646AB1" w:rsidP="00646AB1">
      <w:pPr>
        <w:spacing w:line="240" w:lineRule="auto"/>
        <w:rPr>
          <w:rFonts w:ascii="Times New Roman" w:hAnsi="Times New Roman"/>
          <w:b/>
        </w:rPr>
      </w:pPr>
      <w:r w:rsidRPr="00232300">
        <w:rPr>
          <w:rFonts w:ascii="Times New Roman" w:hAnsi="Times New Roman"/>
          <w:b/>
        </w:rPr>
        <w:t>E Poli,</w:t>
      </w:r>
      <w:r w:rsidRPr="00232300">
        <w:rPr>
          <w:rFonts w:ascii="Times New Roman" w:hAnsi="Times New Roman"/>
          <w:b/>
          <w:vertAlign w:val="superscript"/>
        </w:rPr>
        <w:t>1</w:t>
      </w:r>
      <w:r w:rsidR="003C016C" w:rsidRPr="00232300">
        <w:rPr>
          <w:rFonts w:ascii="Times New Roman" w:hAnsi="Times New Roman"/>
          <w:b/>
          <w:vertAlign w:val="superscript"/>
        </w:rPr>
        <w:t>,†</w:t>
      </w:r>
      <w:r w:rsidRPr="00232300">
        <w:rPr>
          <w:rFonts w:ascii="Times New Roman" w:hAnsi="Times New Roman"/>
          <w:b/>
        </w:rPr>
        <w:t xml:space="preserve"> J D Elliott</w:t>
      </w:r>
      <w:r w:rsidRPr="00232300">
        <w:rPr>
          <w:rFonts w:ascii="Times New Roman" w:hAnsi="Times New Roman"/>
          <w:b/>
          <w:vertAlign w:val="superscript"/>
        </w:rPr>
        <w:t>1</w:t>
      </w:r>
      <w:r w:rsidR="003C016C" w:rsidRPr="00232300">
        <w:rPr>
          <w:rFonts w:ascii="Times New Roman" w:hAnsi="Times New Roman"/>
          <w:b/>
          <w:vertAlign w:val="superscript"/>
        </w:rPr>
        <w:t>,†</w:t>
      </w:r>
      <w:r w:rsidRPr="00232300">
        <w:rPr>
          <w:rFonts w:ascii="Times New Roman" w:hAnsi="Times New Roman"/>
          <w:b/>
        </w:rPr>
        <w:t xml:space="preserve"> </w:t>
      </w:r>
      <w:r w:rsidR="00540D7E" w:rsidRPr="00232300">
        <w:rPr>
          <w:rFonts w:ascii="Times New Roman" w:hAnsi="Times New Roman"/>
          <w:b/>
        </w:rPr>
        <w:t>L</w:t>
      </w:r>
      <w:r w:rsidR="00ED2295" w:rsidRPr="00232300">
        <w:rPr>
          <w:rFonts w:ascii="Times New Roman" w:hAnsi="Times New Roman"/>
          <w:b/>
        </w:rPr>
        <w:t xml:space="preserve"> E Ratcliff</w:t>
      </w:r>
      <w:r w:rsidR="00ED2295" w:rsidRPr="00232300">
        <w:rPr>
          <w:rFonts w:ascii="Times New Roman" w:hAnsi="Times New Roman"/>
          <w:b/>
          <w:vertAlign w:val="superscript"/>
        </w:rPr>
        <w:t>2</w:t>
      </w:r>
      <w:r w:rsidR="00ED2295" w:rsidRPr="00232300">
        <w:rPr>
          <w:rFonts w:ascii="Times New Roman" w:hAnsi="Times New Roman"/>
          <w:b/>
        </w:rPr>
        <w:t xml:space="preserve">, </w:t>
      </w:r>
      <w:r w:rsidR="00150F89" w:rsidRPr="00232300">
        <w:rPr>
          <w:rFonts w:ascii="Times New Roman" w:hAnsi="Times New Roman"/>
          <w:b/>
        </w:rPr>
        <w:t>L Andrinopoulos</w:t>
      </w:r>
      <w:r w:rsidR="00ED2295" w:rsidRPr="00232300">
        <w:rPr>
          <w:rFonts w:ascii="Times New Roman" w:hAnsi="Times New Roman"/>
          <w:b/>
          <w:vertAlign w:val="superscript"/>
        </w:rPr>
        <w:t>2</w:t>
      </w:r>
      <w:r w:rsidR="00150F89" w:rsidRPr="00232300">
        <w:rPr>
          <w:rFonts w:ascii="Times New Roman" w:hAnsi="Times New Roman"/>
          <w:b/>
        </w:rPr>
        <w:t xml:space="preserve">, </w:t>
      </w:r>
      <w:r w:rsidR="006E142D" w:rsidRPr="00232300">
        <w:rPr>
          <w:rFonts w:ascii="Times New Roman" w:hAnsi="Times New Roman"/>
          <w:b/>
        </w:rPr>
        <w:t>J Dziedzic</w:t>
      </w:r>
      <w:r w:rsidR="006E142D" w:rsidRPr="00232300">
        <w:rPr>
          <w:rFonts w:ascii="Times New Roman" w:hAnsi="Times New Roman"/>
          <w:b/>
          <w:vertAlign w:val="superscript"/>
        </w:rPr>
        <w:t>3,4</w:t>
      </w:r>
      <w:r w:rsidR="00ED2295" w:rsidRPr="00232300">
        <w:rPr>
          <w:rFonts w:ascii="Times New Roman" w:hAnsi="Times New Roman"/>
          <w:b/>
        </w:rPr>
        <w:t xml:space="preserve">, </w:t>
      </w:r>
      <w:r w:rsidR="00AB70A2" w:rsidRPr="00232300">
        <w:rPr>
          <w:rFonts w:ascii="Times New Roman" w:hAnsi="Times New Roman"/>
          <w:b/>
        </w:rPr>
        <w:t>N D M</w:t>
      </w:r>
      <w:r w:rsidR="00ED5CB5" w:rsidRPr="00232300">
        <w:rPr>
          <w:rFonts w:ascii="Times New Roman" w:hAnsi="Times New Roman"/>
          <w:b/>
        </w:rPr>
        <w:t xml:space="preserve"> Hine</w:t>
      </w:r>
      <w:r w:rsidR="006E142D" w:rsidRPr="00232300">
        <w:rPr>
          <w:rFonts w:ascii="Times New Roman" w:hAnsi="Times New Roman"/>
          <w:b/>
          <w:vertAlign w:val="superscript"/>
        </w:rPr>
        <w:t>5</w:t>
      </w:r>
      <w:r w:rsidR="00AB70A2" w:rsidRPr="00232300">
        <w:rPr>
          <w:rFonts w:ascii="Times New Roman" w:hAnsi="Times New Roman"/>
          <w:b/>
        </w:rPr>
        <w:t>, A A</w:t>
      </w:r>
      <w:r w:rsidR="00ED5CB5" w:rsidRPr="00232300">
        <w:rPr>
          <w:rFonts w:ascii="Times New Roman" w:hAnsi="Times New Roman"/>
          <w:b/>
        </w:rPr>
        <w:t xml:space="preserve"> Mostofi</w:t>
      </w:r>
      <w:r w:rsidR="00ED2295" w:rsidRPr="00232300">
        <w:rPr>
          <w:rFonts w:ascii="Times New Roman" w:hAnsi="Times New Roman"/>
          <w:b/>
          <w:vertAlign w:val="superscript"/>
        </w:rPr>
        <w:t>2</w:t>
      </w:r>
      <w:r w:rsidR="00025E36" w:rsidRPr="00232300">
        <w:rPr>
          <w:rFonts w:ascii="Times New Roman" w:hAnsi="Times New Roman"/>
          <w:b/>
        </w:rPr>
        <w:t xml:space="preserve">, </w:t>
      </w:r>
      <w:r w:rsidR="00AB70A2" w:rsidRPr="00232300">
        <w:rPr>
          <w:rFonts w:ascii="Times New Roman" w:hAnsi="Times New Roman"/>
          <w:b/>
        </w:rPr>
        <w:t>C-K Skylaris</w:t>
      </w:r>
      <w:r w:rsidR="00ED2295" w:rsidRPr="00232300">
        <w:rPr>
          <w:rFonts w:ascii="Times New Roman" w:hAnsi="Times New Roman"/>
          <w:b/>
          <w:vertAlign w:val="superscript"/>
        </w:rPr>
        <w:t>3</w:t>
      </w:r>
      <w:r w:rsidR="00ED2295" w:rsidRPr="00232300">
        <w:rPr>
          <w:rFonts w:ascii="Times New Roman" w:hAnsi="Times New Roman"/>
          <w:b/>
        </w:rPr>
        <w:t>, P D Haynes</w:t>
      </w:r>
      <w:r w:rsidR="00ED2295" w:rsidRPr="00232300">
        <w:rPr>
          <w:rFonts w:ascii="Times New Roman" w:hAnsi="Times New Roman"/>
          <w:b/>
          <w:vertAlign w:val="superscript"/>
        </w:rPr>
        <w:t>2</w:t>
      </w:r>
      <w:r w:rsidR="00ED2295" w:rsidRPr="00232300">
        <w:rPr>
          <w:rFonts w:ascii="Times New Roman" w:hAnsi="Times New Roman"/>
          <w:b/>
        </w:rPr>
        <w:t xml:space="preserve"> </w:t>
      </w:r>
      <w:r w:rsidRPr="00232300">
        <w:rPr>
          <w:rFonts w:ascii="Times New Roman" w:hAnsi="Times New Roman"/>
          <w:b/>
        </w:rPr>
        <w:t>and G Teobaldi</w:t>
      </w:r>
      <w:r w:rsidRPr="00232300">
        <w:rPr>
          <w:rFonts w:ascii="Times New Roman" w:hAnsi="Times New Roman"/>
          <w:b/>
          <w:vertAlign w:val="superscript"/>
        </w:rPr>
        <w:t>1</w:t>
      </w:r>
      <w:r w:rsidR="00ED2295" w:rsidRPr="00232300">
        <w:rPr>
          <w:rFonts w:ascii="Times New Roman" w:hAnsi="Times New Roman"/>
          <w:b/>
        </w:rPr>
        <w:t xml:space="preserve"> </w:t>
      </w:r>
    </w:p>
    <w:p w:rsidR="00646AB1" w:rsidRPr="00232300" w:rsidRDefault="00646AB1" w:rsidP="000369A0">
      <w:pPr>
        <w:spacing w:line="240" w:lineRule="auto"/>
        <w:rPr>
          <w:rFonts w:ascii="Times New Roman" w:hAnsi="Times New Roman"/>
        </w:rPr>
      </w:pPr>
      <w:r w:rsidRPr="00232300">
        <w:rPr>
          <w:rFonts w:ascii="Times New Roman" w:hAnsi="Times New Roman"/>
          <w:vertAlign w:val="superscript"/>
        </w:rPr>
        <w:t>1</w:t>
      </w:r>
      <w:r w:rsidRPr="00232300">
        <w:rPr>
          <w:rFonts w:ascii="Times New Roman" w:hAnsi="Times New Roman"/>
        </w:rPr>
        <w:t xml:space="preserve"> Stephenson Institute for Renewable Energy and Department of Chemistry, University of Liverpool, Liverpool L69 3BX, UK</w:t>
      </w:r>
    </w:p>
    <w:p w:rsidR="00ED2295" w:rsidRPr="00232300" w:rsidRDefault="00ED2295" w:rsidP="00ED2295">
      <w:pPr>
        <w:spacing w:line="240" w:lineRule="auto"/>
        <w:rPr>
          <w:rFonts w:ascii="Times New Roman" w:hAnsi="Times New Roman"/>
        </w:rPr>
      </w:pPr>
      <w:r w:rsidRPr="00232300">
        <w:rPr>
          <w:rFonts w:ascii="Times New Roman" w:hAnsi="Times New Roman"/>
          <w:vertAlign w:val="superscript"/>
        </w:rPr>
        <w:t>2</w:t>
      </w:r>
      <w:r w:rsidRPr="00232300">
        <w:rPr>
          <w:rFonts w:ascii="Times New Roman" w:hAnsi="Times New Roman"/>
        </w:rPr>
        <w:t xml:space="preserve"> The Thomas Young Centre for Theory and Simulation of Materials, Imperial College London, London SW7 2AZ, UK</w:t>
      </w:r>
    </w:p>
    <w:p w:rsidR="00ED2295" w:rsidRPr="00232300" w:rsidRDefault="00ED2295" w:rsidP="00ED2295">
      <w:pPr>
        <w:spacing w:line="240" w:lineRule="auto"/>
        <w:rPr>
          <w:rFonts w:ascii="Times New Roman" w:hAnsi="Times New Roman"/>
        </w:rPr>
      </w:pPr>
      <w:r w:rsidRPr="00232300">
        <w:rPr>
          <w:rFonts w:ascii="Times New Roman" w:hAnsi="Times New Roman"/>
          <w:vertAlign w:val="superscript"/>
        </w:rPr>
        <w:t>3</w:t>
      </w:r>
      <w:r w:rsidRPr="00232300">
        <w:rPr>
          <w:rFonts w:ascii="Times New Roman" w:hAnsi="Times New Roman"/>
        </w:rPr>
        <w:t xml:space="preserve"> School of Chemistry, University of Southampton, Southampton SO17 1BJ, UK</w:t>
      </w:r>
    </w:p>
    <w:p w:rsidR="006E142D" w:rsidRPr="00232300" w:rsidRDefault="006E142D" w:rsidP="006E142D">
      <w:pPr>
        <w:spacing w:line="240" w:lineRule="auto"/>
        <w:rPr>
          <w:rFonts w:ascii="Times New Roman" w:hAnsi="Times New Roman"/>
        </w:rPr>
      </w:pPr>
      <w:r w:rsidRPr="00232300">
        <w:rPr>
          <w:rFonts w:ascii="Times New Roman" w:hAnsi="Times New Roman"/>
          <w:vertAlign w:val="superscript"/>
        </w:rPr>
        <w:t>4</w:t>
      </w:r>
      <w:r w:rsidRPr="00232300">
        <w:rPr>
          <w:rFonts w:ascii="Times New Roman" w:hAnsi="Times New Roman"/>
        </w:rPr>
        <w:t xml:space="preserve"> Faculty of Applied Physics and Mathematics, Gdansk University of Technology, Gdansk, Poland</w:t>
      </w:r>
    </w:p>
    <w:p w:rsidR="00ED5CB5" w:rsidRPr="00232300" w:rsidRDefault="006E142D" w:rsidP="000369A0">
      <w:pPr>
        <w:spacing w:line="240" w:lineRule="auto"/>
        <w:rPr>
          <w:rFonts w:ascii="Times New Roman" w:hAnsi="Times New Roman"/>
        </w:rPr>
      </w:pPr>
      <w:r w:rsidRPr="00232300">
        <w:rPr>
          <w:rFonts w:ascii="Times New Roman" w:hAnsi="Times New Roman"/>
          <w:vertAlign w:val="superscript"/>
        </w:rPr>
        <w:t>5</w:t>
      </w:r>
      <w:r w:rsidR="00ED5CB5" w:rsidRPr="00232300">
        <w:rPr>
          <w:rFonts w:ascii="Times New Roman" w:hAnsi="Times New Roman"/>
        </w:rPr>
        <w:t xml:space="preserve"> Department of Physics, University of Warwick, Coventry CV4 7AL, UK</w:t>
      </w:r>
    </w:p>
    <w:p w:rsidR="003C016C" w:rsidRPr="00232300" w:rsidRDefault="003C016C" w:rsidP="000369A0">
      <w:pPr>
        <w:spacing w:line="240" w:lineRule="auto"/>
        <w:rPr>
          <w:rFonts w:ascii="Times New Roman" w:hAnsi="Times New Roman"/>
        </w:rPr>
      </w:pPr>
      <w:r w:rsidRPr="00232300">
        <w:rPr>
          <w:rFonts w:ascii="Times New Roman" w:hAnsi="Times New Roman"/>
          <w:vertAlign w:val="superscript"/>
        </w:rPr>
        <w:t>†</w:t>
      </w:r>
      <w:r w:rsidRPr="00232300">
        <w:rPr>
          <w:rFonts w:ascii="Times New Roman" w:hAnsi="Times New Roman"/>
        </w:rPr>
        <w:t xml:space="preserve"> These authors contributed equally to the manuscript</w:t>
      </w:r>
    </w:p>
    <w:p w:rsidR="00646AB1" w:rsidRPr="00232300" w:rsidRDefault="000369A0" w:rsidP="000369A0">
      <w:pPr>
        <w:spacing w:line="240" w:lineRule="auto"/>
        <w:rPr>
          <w:rFonts w:ascii="Times New Roman" w:hAnsi="Times New Roman"/>
        </w:rPr>
      </w:pPr>
      <w:r w:rsidRPr="00232300">
        <w:rPr>
          <w:rFonts w:ascii="Times New Roman" w:hAnsi="Times New Roman"/>
        </w:rPr>
        <w:t>E-mail: g.teobaldi@liv.ac.uk</w:t>
      </w:r>
    </w:p>
    <w:p w:rsidR="00646AB1" w:rsidRPr="00232300" w:rsidRDefault="00646AB1" w:rsidP="00646AB1">
      <w:pPr>
        <w:spacing w:after="0" w:line="240" w:lineRule="auto"/>
        <w:rPr>
          <w:rFonts w:ascii="Times New Roman" w:hAnsi="Times New Roman"/>
        </w:rPr>
      </w:pPr>
    </w:p>
    <w:p w:rsidR="000369A0" w:rsidRPr="00232300" w:rsidRDefault="000369A0" w:rsidP="00646AB1">
      <w:pPr>
        <w:spacing w:after="0" w:line="240" w:lineRule="auto"/>
        <w:rPr>
          <w:rFonts w:ascii="Times New Roman" w:hAnsi="Times New Roman"/>
          <w:b/>
        </w:rPr>
      </w:pPr>
      <w:r w:rsidRPr="00232300">
        <w:rPr>
          <w:rFonts w:ascii="Times New Roman" w:hAnsi="Times New Roman"/>
          <w:b/>
        </w:rPr>
        <w:t xml:space="preserve">Abstract </w:t>
      </w:r>
    </w:p>
    <w:p w:rsidR="000369A0" w:rsidRPr="00232300" w:rsidRDefault="00702829" w:rsidP="000369A0">
      <w:pPr>
        <w:spacing w:line="240" w:lineRule="auto"/>
        <w:rPr>
          <w:rFonts w:ascii="Times New Roman" w:hAnsi="Times New Roman"/>
        </w:rPr>
      </w:pPr>
      <w:r w:rsidRPr="00232300">
        <w:rPr>
          <w:rFonts w:ascii="Times New Roman" w:hAnsi="Times New Roman"/>
        </w:rPr>
        <w:t xml:space="preserve">We report a linear-scaling Density Functional Theory </w:t>
      </w:r>
      <w:r w:rsidR="005E5F0D" w:rsidRPr="00232300">
        <w:rPr>
          <w:rFonts w:ascii="Times New Roman" w:hAnsi="Times New Roman"/>
        </w:rPr>
        <w:t xml:space="preserve">(DFT) </w:t>
      </w:r>
      <w:r w:rsidRPr="00232300">
        <w:rPr>
          <w:rFonts w:ascii="Times New Roman" w:hAnsi="Times New Roman"/>
        </w:rPr>
        <w:t>study of the structur</w:t>
      </w:r>
      <w:r w:rsidR="00AD7BD0" w:rsidRPr="00232300">
        <w:rPr>
          <w:rFonts w:ascii="Times New Roman" w:hAnsi="Times New Roman"/>
        </w:rPr>
        <w:t>e</w:t>
      </w:r>
      <w:r w:rsidRPr="00232300">
        <w:rPr>
          <w:rFonts w:ascii="Times New Roman" w:hAnsi="Times New Roman"/>
        </w:rPr>
        <w:t xml:space="preserve">, </w:t>
      </w:r>
      <w:r w:rsidR="005E5F0D" w:rsidRPr="00232300">
        <w:rPr>
          <w:rFonts w:ascii="Times New Roman" w:hAnsi="Times New Roman"/>
        </w:rPr>
        <w:t>wall-polarization absolute band-alignment</w:t>
      </w:r>
      <w:r w:rsidRPr="00232300">
        <w:rPr>
          <w:rFonts w:ascii="Times New Roman" w:hAnsi="Times New Roman"/>
        </w:rPr>
        <w:t xml:space="preserve"> and optical </w:t>
      </w:r>
      <w:r w:rsidR="005E5F0D" w:rsidRPr="00232300">
        <w:rPr>
          <w:rFonts w:ascii="Times New Roman" w:hAnsi="Times New Roman"/>
        </w:rPr>
        <w:t xml:space="preserve">absorption </w:t>
      </w:r>
      <w:r w:rsidRPr="00232300">
        <w:rPr>
          <w:rFonts w:ascii="Times New Roman" w:hAnsi="Times New Roman"/>
        </w:rPr>
        <w:t xml:space="preserve">of </w:t>
      </w:r>
      <w:r w:rsidR="005E5F0D" w:rsidRPr="00232300">
        <w:rPr>
          <w:rFonts w:ascii="Times New Roman" w:hAnsi="Times New Roman"/>
        </w:rPr>
        <w:t xml:space="preserve">several, recently </w:t>
      </w:r>
      <w:r w:rsidR="00990D79" w:rsidRPr="00232300">
        <w:rPr>
          <w:rFonts w:ascii="Times New Roman" w:hAnsi="Times New Roman"/>
        </w:rPr>
        <w:t>synthesized</w:t>
      </w:r>
      <w:r w:rsidR="005E5F0D" w:rsidRPr="00232300">
        <w:rPr>
          <w:rFonts w:ascii="Times New Roman" w:hAnsi="Times New Roman"/>
        </w:rPr>
        <w:t>,</w:t>
      </w:r>
      <w:r w:rsidRPr="00232300">
        <w:rPr>
          <w:rFonts w:ascii="Times New Roman" w:hAnsi="Times New Roman"/>
        </w:rPr>
        <w:t xml:space="preserve"> </w:t>
      </w:r>
      <w:r w:rsidR="005E5F0D" w:rsidRPr="00232300">
        <w:rPr>
          <w:rFonts w:ascii="Times New Roman" w:hAnsi="Times New Roman"/>
        </w:rPr>
        <w:t xml:space="preserve">open-ended </w:t>
      </w:r>
      <w:r w:rsidRPr="00232300">
        <w:rPr>
          <w:rFonts w:ascii="Times New Roman" w:hAnsi="Times New Roman"/>
        </w:rPr>
        <w:t xml:space="preserve">Imogolite </w:t>
      </w:r>
      <w:r w:rsidR="00AD7BD0" w:rsidRPr="00232300">
        <w:rPr>
          <w:rFonts w:ascii="Times New Roman" w:hAnsi="Times New Roman"/>
        </w:rPr>
        <w:t xml:space="preserve">(Imo) </w:t>
      </w:r>
      <w:r w:rsidRPr="00232300">
        <w:rPr>
          <w:rFonts w:ascii="Times New Roman" w:hAnsi="Times New Roman"/>
        </w:rPr>
        <w:t>nanotubes</w:t>
      </w:r>
      <w:r w:rsidR="005E5F0D" w:rsidRPr="00232300">
        <w:rPr>
          <w:rFonts w:ascii="Times New Roman" w:hAnsi="Times New Roman"/>
        </w:rPr>
        <w:t xml:space="preserve"> (NTs)</w:t>
      </w:r>
      <w:r w:rsidRPr="00232300">
        <w:rPr>
          <w:rFonts w:ascii="Times New Roman" w:hAnsi="Times New Roman"/>
        </w:rPr>
        <w:t xml:space="preserve">, namely single-walled </w:t>
      </w:r>
      <w:r w:rsidR="005E5F0D" w:rsidRPr="00232300">
        <w:rPr>
          <w:rFonts w:ascii="Times New Roman" w:hAnsi="Times New Roman"/>
        </w:rPr>
        <w:t xml:space="preserve">(SW) </w:t>
      </w:r>
      <w:r w:rsidRPr="00232300">
        <w:rPr>
          <w:rFonts w:ascii="Times New Roman" w:hAnsi="Times New Roman"/>
        </w:rPr>
        <w:t>aluminosilicate</w:t>
      </w:r>
      <w:r w:rsidR="005E5F0D" w:rsidRPr="00232300">
        <w:rPr>
          <w:rFonts w:ascii="Times New Roman" w:hAnsi="Times New Roman"/>
        </w:rPr>
        <w:t xml:space="preserve"> (AlSi), SW aluminogermanate (AlGe) , SW methy</w:t>
      </w:r>
      <w:r w:rsidR="00686205" w:rsidRPr="00232300">
        <w:rPr>
          <w:rFonts w:ascii="Times New Roman" w:hAnsi="Times New Roman"/>
        </w:rPr>
        <w:t xml:space="preserve">lated </w:t>
      </w:r>
      <w:r w:rsidR="00BB51FE" w:rsidRPr="00232300">
        <w:rPr>
          <w:rFonts w:ascii="Times New Roman" w:hAnsi="Times New Roman"/>
        </w:rPr>
        <w:t>aluminosilicate (AlSi</w:t>
      </w:r>
      <w:r w:rsidR="00AC71C4" w:rsidRPr="00232300">
        <w:rPr>
          <w:rFonts w:ascii="Times New Roman" w:hAnsi="Times New Roman"/>
        </w:rPr>
        <w:t>-</w:t>
      </w:r>
      <w:r w:rsidR="005E5F0D" w:rsidRPr="00232300">
        <w:rPr>
          <w:rFonts w:ascii="Times New Roman" w:hAnsi="Times New Roman"/>
        </w:rPr>
        <w:t>Me)</w:t>
      </w:r>
      <w:r w:rsidR="008A6610" w:rsidRPr="00232300">
        <w:rPr>
          <w:rFonts w:ascii="Times New Roman" w:hAnsi="Times New Roman"/>
        </w:rPr>
        <w:t>,</w:t>
      </w:r>
      <w:r w:rsidR="005E5F0D" w:rsidRPr="00232300">
        <w:rPr>
          <w:rFonts w:ascii="Times New Roman" w:hAnsi="Times New Roman"/>
        </w:rPr>
        <w:t xml:space="preserve"> and double-walled </w:t>
      </w:r>
      <w:r w:rsidR="00BB51FE" w:rsidRPr="00232300">
        <w:rPr>
          <w:rFonts w:ascii="Times New Roman" w:hAnsi="Times New Roman"/>
        </w:rPr>
        <w:t xml:space="preserve">(DW) </w:t>
      </w:r>
      <w:r w:rsidR="005E5F0D" w:rsidRPr="00232300">
        <w:rPr>
          <w:rFonts w:ascii="Times New Roman" w:hAnsi="Times New Roman"/>
        </w:rPr>
        <w:t xml:space="preserve">AlGe NTs. Simulations with three different </w:t>
      </w:r>
      <w:r w:rsidR="008A6610" w:rsidRPr="00232300">
        <w:rPr>
          <w:rFonts w:ascii="Times New Roman" w:hAnsi="Times New Roman"/>
        </w:rPr>
        <w:t>semi-local and dispersion-</w:t>
      </w:r>
      <w:r w:rsidR="00AD7BD0" w:rsidRPr="00232300">
        <w:rPr>
          <w:rFonts w:ascii="Times New Roman" w:hAnsi="Times New Roman"/>
        </w:rPr>
        <w:t xml:space="preserve">corrected </w:t>
      </w:r>
      <w:r w:rsidR="005E5F0D" w:rsidRPr="00232300">
        <w:rPr>
          <w:rFonts w:ascii="Times New Roman" w:hAnsi="Times New Roman"/>
        </w:rPr>
        <w:t xml:space="preserve">DFT-functionals reveal that the NT wall-polarization can be increased by nearly a factor </w:t>
      </w:r>
      <w:r w:rsidR="00777EA6" w:rsidRPr="00232300">
        <w:rPr>
          <w:rFonts w:ascii="Times New Roman" w:hAnsi="Times New Roman"/>
        </w:rPr>
        <w:t xml:space="preserve">of </w:t>
      </w:r>
      <w:r w:rsidR="005E5F0D" w:rsidRPr="00232300">
        <w:rPr>
          <w:rFonts w:ascii="Times New Roman" w:hAnsi="Times New Roman"/>
        </w:rPr>
        <w:t>four going from SW-AlSi</w:t>
      </w:r>
      <w:r w:rsidR="00AC71C4" w:rsidRPr="00232300">
        <w:rPr>
          <w:rFonts w:ascii="Times New Roman" w:hAnsi="Times New Roman"/>
        </w:rPr>
        <w:t>-</w:t>
      </w:r>
      <w:r w:rsidR="005E5F0D" w:rsidRPr="00232300">
        <w:rPr>
          <w:rFonts w:ascii="Times New Roman" w:hAnsi="Times New Roman"/>
        </w:rPr>
        <w:t xml:space="preserve">Me to DW-AlGe. Absolute vacuum </w:t>
      </w:r>
      <w:r w:rsidR="00BB51FE" w:rsidRPr="00232300">
        <w:rPr>
          <w:rFonts w:ascii="Times New Roman" w:hAnsi="Times New Roman"/>
        </w:rPr>
        <w:t xml:space="preserve">alignment of the NT electronic </w:t>
      </w:r>
      <w:r w:rsidR="005E5F0D" w:rsidRPr="00232300">
        <w:rPr>
          <w:rFonts w:ascii="Times New Roman" w:hAnsi="Times New Roman"/>
        </w:rPr>
        <w:t>band</w:t>
      </w:r>
      <w:r w:rsidR="00BB51FE" w:rsidRPr="00232300">
        <w:rPr>
          <w:rFonts w:ascii="Times New Roman" w:hAnsi="Times New Roman"/>
        </w:rPr>
        <w:t>s</w:t>
      </w:r>
      <w:r w:rsidR="005E5F0D" w:rsidRPr="00232300">
        <w:rPr>
          <w:rFonts w:ascii="Times New Roman" w:hAnsi="Times New Roman"/>
        </w:rPr>
        <w:t xml:space="preserve"> and comparison with </w:t>
      </w:r>
      <w:r w:rsidR="00BB51FE" w:rsidRPr="00232300">
        <w:rPr>
          <w:rFonts w:ascii="Times New Roman" w:hAnsi="Times New Roman"/>
        </w:rPr>
        <w:t xml:space="preserve">those of </w:t>
      </w:r>
      <w:r w:rsidR="005E5F0D" w:rsidRPr="00232300">
        <w:rPr>
          <w:rFonts w:ascii="Times New Roman" w:hAnsi="Times New Roman"/>
        </w:rPr>
        <w:t>rutile and anatase TiO</w:t>
      </w:r>
      <w:r w:rsidR="005E5F0D" w:rsidRPr="00232300">
        <w:rPr>
          <w:rFonts w:ascii="Times New Roman" w:hAnsi="Times New Roman"/>
          <w:vertAlign w:val="subscript"/>
        </w:rPr>
        <w:t>2</w:t>
      </w:r>
      <w:r w:rsidR="005E5F0D" w:rsidRPr="00232300">
        <w:rPr>
          <w:rFonts w:ascii="Times New Roman" w:hAnsi="Times New Roman"/>
        </w:rPr>
        <w:t xml:space="preserve"> </w:t>
      </w:r>
      <w:r w:rsidR="00BB51FE" w:rsidRPr="00232300">
        <w:rPr>
          <w:rFonts w:ascii="Times New Roman" w:hAnsi="Times New Roman"/>
        </w:rPr>
        <w:t>suggest</w:t>
      </w:r>
      <w:r w:rsidR="005E5F0D" w:rsidRPr="00232300">
        <w:rPr>
          <w:rFonts w:ascii="Times New Roman" w:hAnsi="Times New Roman"/>
        </w:rPr>
        <w:t xml:space="preserve"> </w:t>
      </w:r>
      <w:r w:rsidR="00954D11" w:rsidRPr="00232300">
        <w:rPr>
          <w:rFonts w:ascii="Times New Roman" w:hAnsi="Times New Roman"/>
        </w:rPr>
        <w:t xml:space="preserve">that the NTs may exhibit </w:t>
      </w:r>
      <w:r w:rsidR="00AD7BD0" w:rsidRPr="00232300">
        <w:rPr>
          <w:rFonts w:ascii="Times New Roman" w:hAnsi="Times New Roman"/>
        </w:rPr>
        <w:t>marked propensity</w:t>
      </w:r>
      <w:r w:rsidR="005E5F0D" w:rsidRPr="00232300">
        <w:rPr>
          <w:rFonts w:ascii="Times New Roman" w:hAnsi="Times New Roman"/>
        </w:rPr>
        <w:t xml:space="preserve"> to both photo</w:t>
      </w:r>
      <w:r w:rsidR="00D163AD" w:rsidRPr="00232300">
        <w:rPr>
          <w:rFonts w:ascii="Times New Roman" w:hAnsi="Times New Roman"/>
        </w:rPr>
        <w:t>-</w:t>
      </w:r>
      <w:r w:rsidR="005E5F0D" w:rsidRPr="00232300">
        <w:rPr>
          <w:rFonts w:ascii="Times New Roman" w:hAnsi="Times New Roman"/>
        </w:rPr>
        <w:t xml:space="preserve">reduction and hole-scavenging. </w:t>
      </w:r>
      <w:r w:rsidR="00AD7BD0" w:rsidRPr="00232300">
        <w:rPr>
          <w:rFonts w:ascii="Times New Roman" w:hAnsi="Times New Roman"/>
        </w:rPr>
        <w:t>Characterization of the NTs</w:t>
      </w:r>
      <w:r w:rsidR="00990D79" w:rsidRPr="00232300">
        <w:rPr>
          <w:rFonts w:ascii="Times New Roman" w:hAnsi="Times New Roman"/>
        </w:rPr>
        <w:t>’</w:t>
      </w:r>
      <w:r w:rsidR="00AD7BD0" w:rsidRPr="00232300">
        <w:rPr>
          <w:rFonts w:ascii="Times New Roman" w:hAnsi="Times New Roman"/>
        </w:rPr>
        <w:t xml:space="preserve"> band-separation and optical properties </w:t>
      </w:r>
      <w:r w:rsidR="00BB51FE" w:rsidRPr="00232300">
        <w:rPr>
          <w:rFonts w:ascii="Times New Roman" w:hAnsi="Times New Roman"/>
        </w:rPr>
        <w:t>reveal</w:t>
      </w:r>
      <w:r w:rsidR="00AD7BD0" w:rsidRPr="00232300">
        <w:rPr>
          <w:rFonts w:ascii="Times New Roman" w:hAnsi="Times New Roman"/>
        </w:rPr>
        <w:t xml:space="preserve"> the occurrence of </w:t>
      </w:r>
      <w:r w:rsidR="00312B19" w:rsidRPr="00232300">
        <w:rPr>
          <w:rFonts w:ascii="Times New Roman" w:hAnsi="Times New Roman"/>
        </w:rPr>
        <w:t>(</w:t>
      </w:r>
      <w:r w:rsidR="00AD7BD0" w:rsidRPr="00232300">
        <w:rPr>
          <w:rFonts w:ascii="Times New Roman" w:hAnsi="Times New Roman"/>
        </w:rPr>
        <w:t>near-</w:t>
      </w:r>
      <w:r w:rsidR="00312B19" w:rsidRPr="00232300">
        <w:rPr>
          <w:rFonts w:ascii="Times New Roman" w:hAnsi="Times New Roman"/>
        </w:rPr>
        <w:t>)</w:t>
      </w:r>
      <w:r w:rsidR="00AD7BD0" w:rsidRPr="00232300">
        <w:rPr>
          <w:rFonts w:ascii="Times New Roman" w:hAnsi="Times New Roman"/>
        </w:rPr>
        <w:t xml:space="preserve">UV </w:t>
      </w:r>
      <w:r w:rsidR="00777EA6" w:rsidRPr="00232300">
        <w:rPr>
          <w:rFonts w:ascii="Times New Roman" w:hAnsi="Times New Roman"/>
        </w:rPr>
        <w:t xml:space="preserve">inside-outside </w:t>
      </w:r>
      <w:r w:rsidR="00AD7BD0" w:rsidRPr="00232300">
        <w:rPr>
          <w:rFonts w:ascii="Times New Roman" w:hAnsi="Times New Roman"/>
        </w:rPr>
        <w:t xml:space="preserve">charge-transfer excitations, which may be effective for electron-hole separation and enhanced photocatalytic activity. </w:t>
      </w:r>
      <w:r w:rsidR="00954D11" w:rsidRPr="00232300">
        <w:rPr>
          <w:rFonts w:ascii="Times New Roman" w:hAnsi="Times New Roman"/>
        </w:rPr>
        <w:t>Finally, t</w:t>
      </w:r>
      <w:r w:rsidR="00AD7BD0" w:rsidRPr="00232300">
        <w:rPr>
          <w:rFonts w:ascii="Times New Roman" w:hAnsi="Times New Roman"/>
        </w:rPr>
        <w:t>he effects of the NTs</w:t>
      </w:r>
      <w:r w:rsidR="00990D79" w:rsidRPr="00232300">
        <w:rPr>
          <w:rFonts w:ascii="Times New Roman" w:hAnsi="Times New Roman"/>
        </w:rPr>
        <w:t>’</w:t>
      </w:r>
      <w:r w:rsidR="00AD7BD0" w:rsidRPr="00232300">
        <w:rPr>
          <w:rFonts w:ascii="Times New Roman" w:hAnsi="Times New Roman"/>
        </w:rPr>
        <w:t xml:space="preserve"> wall-polarization on the absolute alignment of electron and hole acceptor states </w:t>
      </w:r>
      <w:r w:rsidR="00BB51FE" w:rsidRPr="00232300">
        <w:rPr>
          <w:rFonts w:ascii="Times New Roman" w:hAnsi="Times New Roman"/>
        </w:rPr>
        <w:t>of</w:t>
      </w:r>
      <w:r w:rsidR="00AD7BD0" w:rsidRPr="00232300">
        <w:rPr>
          <w:rFonts w:ascii="Times New Roman" w:hAnsi="Times New Roman"/>
        </w:rPr>
        <w:t xml:space="preserve"> interacting water (H</w:t>
      </w:r>
      <w:r w:rsidR="00AD7BD0" w:rsidRPr="00232300">
        <w:rPr>
          <w:rFonts w:ascii="Times New Roman" w:hAnsi="Times New Roman"/>
          <w:vertAlign w:val="subscript"/>
        </w:rPr>
        <w:t>2</w:t>
      </w:r>
      <w:r w:rsidR="00AD7BD0" w:rsidRPr="00232300">
        <w:rPr>
          <w:rFonts w:ascii="Times New Roman" w:hAnsi="Times New Roman"/>
        </w:rPr>
        <w:t xml:space="preserve">O) molecules </w:t>
      </w:r>
      <w:r w:rsidR="00954D11" w:rsidRPr="00232300">
        <w:rPr>
          <w:rFonts w:ascii="Times New Roman" w:hAnsi="Times New Roman"/>
        </w:rPr>
        <w:t>are</w:t>
      </w:r>
      <w:r w:rsidR="00AD7BD0" w:rsidRPr="00232300">
        <w:rPr>
          <w:rFonts w:ascii="Times New Roman" w:hAnsi="Times New Roman"/>
        </w:rPr>
        <w:t xml:space="preserve"> quantified and discussed.</w:t>
      </w:r>
    </w:p>
    <w:p w:rsidR="00702829" w:rsidRPr="00232300" w:rsidRDefault="00702829" w:rsidP="000369A0">
      <w:pPr>
        <w:spacing w:line="240" w:lineRule="auto"/>
        <w:rPr>
          <w:rFonts w:ascii="Times New Roman" w:hAnsi="Times New Roman"/>
        </w:rPr>
      </w:pPr>
    </w:p>
    <w:p w:rsidR="000369A0" w:rsidRPr="00232300" w:rsidRDefault="000369A0" w:rsidP="00646AB1">
      <w:pPr>
        <w:spacing w:after="0" w:line="240" w:lineRule="auto"/>
        <w:rPr>
          <w:rFonts w:ascii="Times New Roman" w:hAnsi="Times New Roman"/>
        </w:rPr>
      </w:pPr>
      <w:r w:rsidRPr="00232300">
        <w:rPr>
          <w:rFonts w:ascii="Times New Roman" w:hAnsi="Times New Roman"/>
        </w:rPr>
        <w:t xml:space="preserve">Keywords: </w:t>
      </w:r>
      <w:r w:rsidR="00824F73" w:rsidRPr="00232300">
        <w:rPr>
          <w:rFonts w:ascii="Times New Roman" w:hAnsi="Times New Roman"/>
        </w:rPr>
        <w:t>P</w:t>
      </w:r>
      <w:r w:rsidRPr="00232300">
        <w:rPr>
          <w:rFonts w:ascii="Times New Roman" w:hAnsi="Times New Roman"/>
        </w:rPr>
        <w:t xml:space="preserve">hotocatalysis, </w:t>
      </w:r>
      <w:r w:rsidR="00824F73" w:rsidRPr="00232300">
        <w:rPr>
          <w:rFonts w:ascii="Times New Roman" w:hAnsi="Times New Roman"/>
        </w:rPr>
        <w:t>I</w:t>
      </w:r>
      <w:r w:rsidRPr="00232300">
        <w:rPr>
          <w:rFonts w:ascii="Times New Roman" w:hAnsi="Times New Roman"/>
        </w:rPr>
        <w:t>norganic nano</w:t>
      </w:r>
      <w:r w:rsidR="00824F73" w:rsidRPr="00232300">
        <w:rPr>
          <w:rFonts w:ascii="Times New Roman" w:hAnsi="Times New Roman"/>
        </w:rPr>
        <w:t>tubes, Imogolite nanotubes, L</w:t>
      </w:r>
      <w:r w:rsidRPr="00232300">
        <w:rPr>
          <w:rFonts w:ascii="Times New Roman" w:hAnsi="Times New Roman"/>
        </w:rPr>
        <w:t>inear-scaling Density Functional Theory</w:t>
      </w:r>
    </w:p>
    <w:p w:rsidR="000369A0" w:rsidRPr="00232300" w:rsidRDefault="000369A0" w:rsidP="00646AB1">
      <w:pPr>
        <w:spacing w:after="0" w:line="240" w:lineRule="auto"/>
        <w:rPr>
          <w:rFonts w:ascii="Times New Roman" w:hAnsi="Times New Roman"/>
        </w:rPr>
      </w:pPr>
    </w:p>
    <w:p w:rsidR="001306D1" w:rsidRPr="00232300" w:rsidRDefault="001306D1" w:rsidP="00646AB1">
      <w:pPr>
        <w:spacing w:after="0" w:line="240" w:lineRule="auto"/>
        <w:rPr>
          <w:rFonts w:ascii="Times New Roman" w:hAnsi="Times New Roman"/>
        </w:rPr>
      </w:pPr>
    </w:p>
    <w:p w:rsidR="00AE6010" w:rsidRPr="00AE6010" w:rsidRDefault="000369A0" w:rsidP="00AE6010">
      <w:pPr>
        <w:rPr>
          <w:rFonts w:ascii="Times New Roman" w:hAnsi="Times New Roman"/>
          <w:b/>
        </w:rPr>
      </w:pPr>
      <w:r w:rsidRPr="00AE6010">
        <w:rPr>
          <w:rFonts w:ascii="Times New Roman" w:hAnsi="Times New Roman"/>
          <w:b/>
        </w:rPr>
        <w:br w:type="page"/>
      </w:r>
      <w:r w:rsidR="00AE6010" w:rsidRPr="00AE6010">
        <w:rPr>
          <w:rFonts w:ascii="Times New Roman" w:hAnsi="Times New Roman"/>
          <w:b/>
        </w:rPr>
        <w:lastRenderedPageBreak/>
        <w:t>1. README for the data catalogue</w:t>
      </w:r>
    </w:p>
    <w:p w:rsidR="00AE6010" w:rsidRDefault="00AE6010" w:rsidP="00AE6010">
      <w:pPr>
        <w:rPr>
          <w:rFonts w:ascii="Times New Roman" w:hAnsi="Times New Roman"/>
        </w:rPr>
      </w:pPr>
      <w:r w:rsidRPr="00AE6010">
        <w:rPr>
          <w:rFonts w:ascii="Times New Roman" w:hAnsi="Times New Roman"/>
        </w:rPr>
        <w:t>This archive contains open-data for "The potential of Imogoliteinanotubes as (co-)photocatalyst: a linear-scaling Density Functional Theory study"</w:t>
      </w:r>
      <w:r>
        <w:rPr>
          <w:rFonts w:ascii="Times New Roman" w:hAnsi="Times New Roman"/>
        </w:rPr>
        <w:t xml:space="preserve"> </w:t>
      </w:r>
      <w:r w:rsidRPr="00AE6010">
        <w:rPr>
          <w:rFonts w:ascii="Times New Roman" w:hAnsi="Times New Roman"/>
        </w:rPr>
        <w:t>by Poli, Emiliano, Elliott, Joshua, Ratcliff, LE , Andrinopoulos, L ,</w:t>
      </w:r>
      <w:r>
        <w:rPr>
          <w:rFonts w:ascii="Times New Roman" w:hAnsi="Times New Roman"/>
        </w:rPr>
        <w:t xml:space="preserve"> </w:t>
      </w:r>
      <w:r w:rsidRPr="00AE6010">
        <w:rPr>
          <w:rFonts w:ascii="Times New Roman" w:hAnsi="Times New Roman"/>
        </w:rPr>
        <w:t>Dziedzic, J, Hine, NDM , Mostofi, AA , Skylaris, CK , Haynes, PD and Teobaldi, Gilberto.</w:t>
      </w:r>
      <w:r>
        <w:rPr>
          <w:rFonts w:ascii="Times New Roman" w:hAnsi="Times New Roman"/>
        </w:rPr>
        <w:t xml:space="preserve"> </w:t>
      </w:r>
      <w:r w:rsidRPr="00AE6010">
        <w:rPr>
          <w:rFonts w:ascii="Times New Roman" w:hAnsi="Times New Roman"/>
        </w:rPr>
        <w:t>To be published in the Journal of Physics: Condensed Matter</w:t>
      </w:r>
      <w:r>
        <w:rPr>
          <w:rFonts w:ascii="Times New Roman" w:hAnsi="Times New Roman"/>
        </w:rPr>
        <w:t xml:space="preserve"> </w:t>
      </w:r>
    </w:p>
    <w:p w:rsidR="00AE6010" w:rsidRDefault="00AE6010" w:rsidP="00AE6010">
      <w:pPr>
        <w:rPr>
          <w:rFonts w:ascii="Times New Roman" w:hAnsi="Times New Roman"/>
        </w:rPr>
      </w:pPr>
      <w:r>
        <w:rPr>
          <w:rFonts w:ascii="Times New Roman" w:hAnsi="Times New Roman"/>
        </w:rPr>
        <w:t>The open data is organized as follows</w:t>
      </w:r>
    </w:p>
    <w:p w:rsidR="00AE6010" w:rsidRDefault="00AE6010" w:rsidP="00AE6010">
      <w:pPr>
        <w:rPr>
          <w:rFonts w:ascii="Times New Roman" w:hAnsi="Times New Roman"/>
        </w:rPr>
      </w:pPr>
      <w:r w:rsidRPr="00AE6010">
        <w:rPr>
          <w:rFonts w:ascii="Times New Roman" w:hAnsi="Times New Roman"/>
        </w:rPr>
        <w:t>==== Figure-*.agr</w:t>
      </w:r>
      <w:r w:rsidRPr="00AE6010">
        <w:rPr>
          <w:rFonts w:ascii="Times New Roman" w:hAnsi="Times New Roman"/>
        </w:rPr>
        <w:br/>
        <w:t>xmgrace files and raw data of the figures in the paper and supporting information</w:t>
      </w:r>
    </w:p>
    <w:p w:rsidR="00AE6010" w:rsidRDefault="00AE6010" w:rsidP="00AE6010">
      <w:pPr>
        <w:rPr>
          <w:rFonts w:ascii="Times New Roman" w:hAnsi="Times New Roman"/>
        </w:rPr>
      </w:pPr>
    </w:p>
    <w:p w:rsidR="00AE6010" w:rsidRDefault="00AE6010" w:rsidP="00AE6010">
      <w:pPr>
        <w:rPr>
          <w:rFonts w:ascii="Times New Roman" w:hAnsi="Times New Roman"/>
        </w:rPr>
      </w:pPr>
      <w:r w:rsidRPr="00AE6010">
        <w:rPr>
          <w:rFonts w:ascii="Times New Roman" w:hAnsi="Times New Roman"/>
        </w:rPr>
        <w:t>===  Al_Si_24.dat</w:t>
      </w:r>
      <w:r w:rsidRPr="00AE6010">
        <w:rPr>
          <w:rFonts w:ascii="Times New Roman" w:hAnsi="Times New Roman"/>
        </w:rPr>
        <w:br/>
        <w:t>Example of ONETEP input</w:t>
      </w:r>
      <w:r>
        <w:rPr>
          <w:rFonts w:ascii="Times New Roman" w:hAnsi="Times New Roman"/>
        </w:rPr>
        <w:t xml:space="preserve"> file</w:t>
      </w:r>
    </w:p>
    <w:p w:rsidR="00AE6010" w:rsidRDefault="00AE6010" w:rsidP="00AE6010">
      <w:pPr>
        <w:rPr>
          <w:rFonts w:ascii="Times New Roman" w:hAnsi="Times New Roman"/>
        </w:rPr>
      </w:pPr>
    </w:p>
    <w:p w:rsidR="00AE6010" w:rsidRPr="00AE6010" w:rsidRDefault="00AE6010" w:rsidP="00AE6010">
      <w:pPr>
        <w:rPr>
          <w:rFonts w:ascii="Times New Roman" w:hAnsi="Times New Roman"/>
        </w:rPr>
      </w:pPr>
      <w:r>
        <w:rPr>
          <w:rFonts w:ascii="Times New Roman" w:hAnsi="Times New Roman"/>
        </w:rPr>
        <w:t>Description of the Methods used to generate the data follows in Section 2.</w:t>
      </w:r>
    </w:p>
    <w:p w:rsidR="00AE6010" w:rsidRPr="00AE6010" w:rsidRDefault="00AE6010" w:rsidP="00AE6010">
      <w:pPr>
        <w:rPr>
          <w:rFonts w:ascii="Times New Roman" w:hAnsi="Times New Roman"/>
        </w:rPr>
      </w:pPr>
      <w:bookmarkStart w:id="0" w:name="_GoBack"/>
      <w:bookmarkEnd w:id="0"/>
    </w:p>
    <w:p w:rsidR="000369A0" w:rsidRPr="00232300" w:rsidRDefault="000369A0" w:rsidP="00646AB1">
      <w:pPr>
        <w:spacing w:after="0" w:line="240" w:lineRule="auto"/>
        <w:rPr>
          <w:rFonts w:ascii="Times New Roman" w:hAnsi="Times New Roman"/>
          <w:b/>
        </w:rPr>
      </w:pPr>
      <w:r w:rsidRPr="00232300">
        <w:rPr>
          <w:rFonts w:ascii="Times New Roman" w:hAnsi="Times New Roman"/>
          <w:b/>
        </w:rPr>
        <w:t>2. Methods</w:t>
      </w:r>
    </w:p>
    <w:p w:rsidR="00E64558" w:rsidRPr="00232300" w:rsidRDefault="00E64558" w:rsidP="00646AB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i/>
        </w:rPr>
        <w:t>2.1 Linear-scaling DFT in ONETEP</w:t>
      </w:r>
      <w:r w:rsidRPr="00232300">
        <w:rPr>
          <w:rFonts w:ascii="Times New Roman" w:hAnsi="Times New Roman"/>
        </w:rPr>
        <w:t xml:space="preserve"> </w:t>
      </w:r>
    </w:p>
    <w:p w:rsidR="00E64558" w:rsidRPr="00232300" w:rsidRDefault="00E64558"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 xml:space="preserve">In this section, we briefly present the theoretical framework behind linear-scaling DFT (LS-DFT) and its implementation in the ONETEP program </w:t>
      </w:r>
      <w:r w:rsidR="0019135A" w:rsidRPr="00232300">
        <w:rPr>
          <w:rFonts w:ascii="Times New Roman" w:hAnsi="Times New Roman"/>
        </w:rPr>
        <w:t>[121-124]</w:t>
      </w:r>
      <w:r w:rsidRPr="00232300">
        <w:rPr>
          <w:rFonts w:ascii="Times New Roman" w:hAnsi="Times New Roman"/>
        </w:rPr>
        <w:t xml:space="preserve">. The interested reader is referred to </w:t>
      </w:r>
      <w:r w:rsidR="0019135A" w:rsidRPr="00232300">
        <w:rPr>
          <w:rFonts w:ascii="Times New Roman" w:hAnsi="Times New Roman"/>
        </w:rPr>
        <w:t>[120]</w:t>
      </w:r>
      <w:r w:rsidRPr="00232300">
        <w:rPr>
          <w:rFonts w:ascii="Times New Roman" w:hAnsi="Times New Roman"/>
        </w:rPr>
        <w:t xml:space="preserve"> for a recent review of LS-DFT methods. </w:t>
      </w:r>
    </w:p>
    <w:p w:rsidR="008E4A14" w:rsidRPr="00232300" w:rsidRDefault="008E4A14" w:rsidP="00F166C1">
      <w:pPr>
        <w:spacing w:after="0" w:line="240" w:lineRule="auto"/>
        <w:rPr>
          <w:rFonts w:ascii="Times New Roman" w:hAnsi="Times New Roman"/>
        </w:rPr>
      </w:pPr>
    </w:p>
    <w:p w:rsidR="00F166C1" w:rsidRPr="00232300" w:rsidRDefault="005130A4" w:rsidP="00F166C1">
      <w:pPr>
        <w:spacing w:after="0" w:line="240" w:lineRule="auto"/>
        <w:rPr>
          <w:rFonts w:ascii="Times New Roman" w:hAnsi="Times New Roman"/>
        </w:rPr>
      </w:pPr>
      <w:r w:rsidRPr="00232300">
        <w:rPr>
          <w:rFonts w:ascii="Times New Roman" w:hAnsi="Times New Roman"/>
        </w:rPr>
        <w:t>Linear-</w:t>
      </w:r>
      <w:r w:rsidR="00F166C1" w:rsidRPr="00232300">
        <w:rPr>
          <w:rFonts w:ascii="Times New Roman" w:hAnsi="Times New Roman"/>
        </w:rPr>
        <w:t xml:space="preserve">scaling methods </w:t>
      </w:r>
      <w:r w:rsidRPr="00232300">
        <w:rPr>
          <w:rFonts w:ascii="Times New Roman" w:hAnsi="Times New Roman"/>
        </w:rPr>
        <w:t>make use of</w:t>
      </w:r>
      <w:r w:rsidR="00F166C1" w:rsidRPr="00232300">
        <w:rPr>
          <w:rFonts w:ascii="Times New Roman" w:hAnsi="Times New Roman"/>
        </w:rPr>
        <w:t xml:space="preserve"> the “nearsightedness” </w:t>
      </w:r>
      <w:r w:rsidR="0019135A" w:rsidRPr="00232300">
        <w:rPr>
          <w:rFonts w:ascii="Times New Roman" w:hAnsi="Times New Roman"/>
        </w:rPr>
        <w:t>[125,126]</w:t>
      </w:r>
      <w:r w:rsidR="00F166C1" w:rsidRPr="00232300">
        <w:rPr>
          <w:rFonts w:ascii="Times New Roman" w:hAnsi="Times New Roman"/>
        </w:rPr>
        <w:t xml:space="preserve"> inherent in quantum many-body systems by exploiting the localization of Wannier functions </w:t>
      </w:r>
      <w:r w:rsidR="0019135A" w:rsidRPr="00232300">
        <w:rPr>
          <w:rFonts w:ascii="Times New Roman" w:hAnsi="Times New Roman"/>
        </w:rPr>
        <w:t>[127-130]</w:t>
      </w:r>
      <w:r w:rsidR="00F166C1" w:rsidRPr="00232300">
        <w:rPr>
          <w:rFonts w:ascii="Times New Roman" w:hAnsi="Times New Roman"/>
        </w:rPr>
        <w:t xml:space="preserve"> or the single-particle density matrix</w:t>
      </w:r>
      <w:r w:rsidRPr="00232300">
        <w:rPr>
          <w:rFonts w:ascii="Times New Roman" w:hAnsi="Times New Roman"/>
        </w:rPr>
        <w:t>, ρ(</w:t>
      </w:r>
      <w:r w:rsidRPr="00232300">
        <w:rPr>
          <w:rFonts w:ascii="Times New Roman" w:hAnsi="Times New Roman"/>
          <w:b/>
        </w:rPr>
        <w:t>r</w:t>
      </w:r>
      <w:r w:rsidRPr="00232300">
        <w:rPr>
          <w:rFonts w:ascii="Times New Roman" w:hAnsi="Times New Roman"/>
        </w:rPr>
        <w:t>,</w:t>
      </w:r>
      <w:r w:rsidRPr="00232300">
        <w:rPr>
          <w:rFonts w:ascii="Times New Roman" w:hAnsi="Times New Roman"/>
          <w:b/>
        </w:rPr>
        <w:t>r’</w:t>
      </w:r>
      <w:r w:rsidRPr="00232300">
        <w:rPr>
          <w:rFonts w:ascii="Times New Roman" w:hAnsi="Times New Roman"/>
        </w:rPr>
        <w:t>)</w:t>
      </w:r>
      <w:r w:rsidR="00F166C1" w:rsidRPr="00232300">
        <w:rPr>
          <w:rFonts w:ascii="Times New Roman" w:hAnsi="Times New Roman"/>
        </w:rPr>
        <w:t xml:space="preserve"> </w:t>
      </w:r>
      <w:r w:rsidR="0019135A" w:rsidRPr="00232300">
        <w:rPr>
          <w:rFonts w:ascii="Times New Roman" w:hAnsi="Times New Roman"/>
        </w:rPr>
        <w:t>[131,132]</w:t>
      </w:r>
      <w:r w:rsidR="00F166C1" w:rsidRPr="00232300">
        <w:rPr>
          <w:rFonts w:ascii="Times New Roman" w:hAnsi="Times New Roman"/>
        </w:rPr>
        <w:t xml:space="preserve">. ONETEP is based on the latter approach and on a formulation of DFT theory with norm-conserving pseudopotentials </w:t>
      </w:r>
      <w:r w:rsidR="0019135A" w:rsidRPr="00232300">
        <w:rPr>
          <w:rFonts w:ascii="Times New Roman" w:hAnsi="Times New Roman"/>
        </w:rPr>
        <w:t>[133]</w:t>
      </w:r>
      <w:r w:rsidR="00F166C1" w:rsidRPr="00232300">
        <w:rPr>
          <w:rFonts w:ascii="Times New Roman" w:hAnsi="Times New Roman"/>
        </w:rPr>
        <w:t>. Within ONETEP ρ(</w:t>
      </w:r>
      <w:r w:rsidR="00F166C1" w:rsidRPr="00232300">
        <w:rPr>
          <w:rFonts w:ascii="Times New Roman" w:hAnsi="Times New Roman"/>
          <w:b/>
        </w:rPr>
        <w:t>r</w:t>
      </w:r>
      <w:r w:rsidR="00F166C1" w:rsidRPr="00232300">
        <w:rPr>
          <w:rFonts w:ascii="Times New Roman" w:hAnsi="Times New Roman"/>
        </w:rPr>
        <w:t>,</w:t>
      </w:r>
      <w:r w:rsidR="00F166C1" w:rsidRPr="00232300">
        <w:rPr>
          <w:rFonts w:ascii="Times New Roman" w:hAnsi="Times New Roman"/>
          <w:b/>
        </w:rPr>
        <w:t>r’</w:t>
      </w:r>
      <w:r w:rsidR="00F166C1" w:rsidRPr="00232300">
        <w:rPr>
          <w:rFonts w:ascii="Times New Roman" w:hAnsi="Times New Roman"/>
        </w:rPr>
        <w:t xml:space="preserve">), is expressed in a separable form </w:t>
      </w:r>
      <w:r w:rsidR="0019135A" w:rsidRPr="00232300">
        <w:rPr>
          <w:rFonts w:ascii="Times New Roman" w:hAnsi="Times New Roman"/>
        </w:rPr>
        <w:t>[134,135]</w:t>
      </w:r>
      <w:r w:rsidR="00F166C1" w:rsidRPr="00232300">
        <w:rPr>
          <w:rFonts w:ascii="Times New Roman" w:hAnsi="Times New Roman"/>
        </w:rPr>
        <w:t xml:space="preserve"> via atom-</w:t>
      </w:r>
      <w:r w:rsidR="00EB6B8E" w:rsidRPr="00232300">
        <w:rPr>
          <w:rFonts w:ascii="Times New Roman" w:hAnsi="Times New Roman"/>
        </w:rPr>
        <w:t>centred</w:t>
      </w:r>
      <w:r w:rsidR="00F166C1" w:rsidRPr="00232300">
        <w:rPr>
          <w:rFonts w:ascii="Times New Roman" w:hAnsi="Times New Roman"/>
        </w:rPr>
        <w:t xml:space="preserve"> functions (Non-Orthogonal Generalized Wannier Functions, NWGFs [84]), ϕ</w:t>
      </w:r>
      <w:r w:rsidR="00F166C1" w:rsidRPr="00232300">
        <w:rPr>
          <w:rFonts w:ascii="Times New Roman" w:hAnsi="Times New Roman"/>
          <w:vertAlign w:val="subscript"/>
        </w:rPr>
        <w:t>α</w:t>
      </w:r>
      <w:r w:rsidR="00F166C1" w:rsidRPr="00232300">
        <w:rPr>
          <w:rFonts w:ascii="Times New Roman" w:hAnsi="Times New Roman"/>
        </w:rPr>
        <w:t>(</w:t>
      </w:r>
      <w:r w:rsidR="00F166C1" w:rsidRPr="00232300">
        <w:rPr>
          <w:rFonts w:ascii="Times New Roman" w:hAnsi="Times New Roman"/>
          <w:b/>
        </w:rPr>
        <w:t>r</w:t>
      </w:r>
      <w:r w:rsidR="00F166C1" w:rsidRPr="00232300">
        <w:rPr>
          <w:rFonts w:ascii="Times New Roman" w:hAnsi="Times New Roman"/>
        </w:rPr>
        <w:t>), as:</w:t>
      </w:r>
    </w:p>
    <w:p w:rsidR="00F166C1" w:rsidRPr="00232300" w:rsidRDefault="00F166C1" w:rsidP="00ED0D14">
      <w:pPr>
        <w:spacing w:after="0" w:line="240" w:lineRule="auto"/>
        <w:rPr>
          <w:rFonts w:ascii="Times New Roman" w:hAnsi="Times New Roman"/>
        </w:rPr>
      </w:pPr>
    </w:p>
    <w:p w:rsidR="00ED0D14" w:rsidRPr="00232300" w:rsidRDefault="00ED0D14" w:rsidP="00ED0D14">
      <w:pPr>
        <w:spacing w:after="0" w:line="240" w:lineRule="auto"/>
        <w:rPr>
          <w:rFonts w:ascii="Times New Roman" w:hAnsi="Times New Roman"/>
        </w:rPr>
      </w:pPr>
      <w:r w:rsidRPr="00232300">
        <w:rPr>
          <w:rFonts w:ascii="Times New Roman" w:hAnsi="Times New Roman"/>
        </w:rPr>
        <w:tab/>
      </w:r>
      <w:r w:rsidRPr="00232300">
        <w:rPr>
          <w:rFonts w:ascii="Times New Roman" w:hAnsi="Times New Roman"/>
          <w:position w:val="-30"/>
        </w:rPr>
        <w:object w:dxaOrig="26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5pt;height:28.55pt" o:ole="">
            <v:imagedata r:id="rId8" o:title=""/>
          </v:shape>
          <o:OLEObject Type="Embed" ProgID="Equation.3" ShapeID="_x0000_i1025" DrawAspect="Content" ObjectID="_1502096965" r:id="rId9"/>
        </w:object>
      </w:r>
      <w:r w:rsidRPr="00232300">
        <w:rPr>
          <w:rFonts w:ascii="Times New Roman" w:hAnsi="Times New Roman"/>
        </w:rPr>
        <w:t xml:space="preserve"> </w:t>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t>(1)</w:t>
      </w:r>
    </w:p>
    <w:p w:rsidR="00F166C1" w:rsidRPr="00232300" w:rsidRDefault="00F166C1" w:rsidP="00F166C1">
      <w:pPr>
        <w:spacing w:after="0" w:line="240" w:lineRule="auto"/>
        <w:rPr>
          <w:rFonts w:ascii="Times New Roman" w:hAnsi="Times New Roman"/>
        </w:rPr>
      </w:pPr>
    </w:p>
    <w:p w:rsidR="00F166C1" w:rsidRPr="00232300" w:rsidRDefault="00EE3E4C" w:rsidP="00F166C1">
      <w:pPr>
        <w:spacing w:after="0" w:line="240" w:lineRule="auto"/>
        <w:rPr>
          <w:rFonts w:ascii="Times New Roman" w:hAnsi="Times New Roman"/>
        </w:rPr>
      </w:pPr>
      <w:r w:rsidRPr="00232300">
        <w:rPr>
          <w:rFonts w:ascii="Times New Roman" w:hAnsi="Times New Roman"/>
        </w:rPr>
        <w:t xml:space="preserve">where </w:t>
      </w:r>
      <w:r w:rsidR="00F166C1" w:rsidRPr="00232300">
        <w:rPr>
          <w:rFonts w:ascii="Times New Roman" w:hAnsi="Times New Roman"/>
        </w:rPr>
        <w:t>K</w:t>
      </w:r>
      <w:r w:rsidR="00F166C1" w:rsidRPr="00232300">
        <w:rPr>
          <w:rFonts w:ascii="Times New Roman" w:hAnsi="Times New Roman"/>
          <w:vertAlign w:val="superscript"/>
        </w:rPr>
        <w:t>αβ</w:t>
      </w:r>
      <w:r w:rsidR="00F166C1" w:rsidRPr="00232300">
        <w:rPr>
          <w:rFonts w:ascii="Times New Roman" w:hAnsi="Times New Roman"/>
        </w:rPr>
        <w:t xml:space="preserve"> are the matrix elements of the density kernel, which are nonzero only if |r</w:t>
      </w:r>
      <w:r w:rsidR="00F166C1" w:rsidRPr="00232300">
        <w:rPr>
          <w:rFonts w:ascii="Times New Roman" w:hAnsi="Times New Roman"/>
          <w:vertAlign w:val="subscript"/>
        </w:rPr>
        <w:t>α</w:t>
      </w:r>
      <w:r w:rsidR="00F166C1" w:rsidRPr="00232300">
        <w:rPr>
          <w:rFonts w:ascii="Times New Roman" w:hAnsi="Times New Roman"/>
        </w:rPr>
        <w:t xml:space="preserve"> – r</w:t>
      </w:r>
      <w:r w:rsidR="00F166C1" w:rsidRPr="00232300">
        <w:rPr>
          <w:rFonts w:ascii="Times New Roman" w:hAnsi="Times New Roman"/>
          <w:vertAlign w:val="subscript"/>
        </w:rPr>
        <w:t>β</w:t>
      </w:r>
      <w:r w:rsidR="00F166C1" w:rsidRPr="00232300">
        <w:rPr>
          <w:rFonts w:ascii="Times New Roman" w:hAnsi="Times New Roman"/>
        </w:rPr>
        <w:t>| &lt; r</w:t>
      </w:r>
      <w:r w:rsidR="00F166C1" w:rsidRPr="00232300">
        <w:rPr>
          <w:rFonts w:ascii="Times New Roman" w:hAnsi="Times New Roman"/>
          <w:vertAlign w:val="subscript"/>
        </w:rPr>
        <w:t>c</w:t>
      </w:r>
      <w:r w:rsidR="00F166C1" w:rsidRPr="00232300">
        <w:rPr>
          <w:rFonts w:ascii="Times New Roman" w:hAnsi="Times New Roman"/>
        </w:rPr>
        <w:t>, where r</w:t>
      </w:r>
      <w:r w:rsidR="00F166C1" w:rsidRPr="00232300">
        <w:rPr>
          <w:rFonts w:ascii="Times New Roman" w:hAnsi="Times New Roman"/>
          <w:vertAlign w:val="subscript"/>
        </w:rPr>
        <w:t>α</w:t>
      </w:r>
      <w:r w:rsidR="00F166C1" w:rsidRPr="00232300">
        <w:rPr>
          <w:rFonts w:ascii="Times New Roman" w:hAnsi="Times New Roman"/>
        </w:rPr>
        <w:t xml:space="preserve"> and r</w:t>
      </w:r>
      <w:r w:rsidR="00F166C1" w:rsidRPr="00232300">
        <w:rPr>
          <w:rFonts w:ascii="Times New Roman" w:hAnsi="Times New Roman"/>
          <w:vertAlign w:val="subscript"/>
        </w:rPr>
        <w:t>β</w:t>
      </w:r>
      <w:r w:rsidR="00F166C1" w:rsidRPr="00232300">
        <w:rPr>
          <w:rFonts w:ascii="Times New Roman" w:hAnsi="Times New Roman"/>
        </w:rPr>
        <w:t xml:space="preserve"> indicate the coordinates of the </w:t>
      </w:r>
      <w:r w:rsidR="00EB6B8E" w:rsidRPr="00232300">
        <w:rPr>
          <w:rFonts w:ascii="Times New Roman" w:hAnsi="Times New Roman"/>
        </w:rPr>
        <w:t>centres</w:t>
      </w:r>
      <w:r w:rsidR="00F166C1" w:rsidRPr="00232300">
        <w:rPr>
          <w:rFonts w:ascii="Times New Roman" w:hAnsi="Times New Roman"/>
        </w:rPr>
        <w:t xml:space="preserve"> of ϕ</w:t>
      </w:r>
      <w:r w:rsidR="00F166C1" w:rsidRPr="00232300">
        <w:rPr>
          <w:rFonts w:ascii="Times New Roman" w:hAnsi="Times New Roman"/>
          <w:vertAlign w:val="subscript"/>
        </w:rPr>
        <w:t>α</w:t>
      </w:r>
      <w:r w:rsidR="00F166C1" w:rsidRPr="00232300">
        <w:rPr>
          <w:rFonts w:ascii="Times New Roman" w:hAnsi="Times New Roman"/>
        </w:rPr>
        <w:t xml:space="preserve"> and ϕ</w:t>
      </w:r>
      <w:r w:rsidR="00F166C1" w:rsidRPr="00232300">
        <w:rPr>
          <w:rFonts w:ascii="Times New Roman" w:hAnsi="Times New Roman"/>
          <w:vertAlign w:val="subscript"/>
        </w:rPr>
        <w:t>β</w:t>
      </w:r>
      <w:r w:rsidR="00F166C1" w:rsidRPr="00232300">
        <w:rPr>
          <w:rFonts w:ascii="Times New Roman" w:hAnsi="Times New Roman"/>
        </w:rPr>
        <w:t>, and r</w:t>
      </w:r>
      <w:r w:rsidR="00F166C1" w:rsidRPr="00232300">
        <w:rPr>
          <w:rFonts w:ascii="Times New Roman" w:hAnsi="Times New Roman"/>
          <w:vertAlign w:val="subscript"/>
        </w:rPr>
        <w:t>c</w:t>
      </w:r>
      <w:r w:rsidR="00F166C1" w:rsidRPr="00232300">
        <w:rPr>
          <w:rFonts w:ascii="Times New Roman" w:hAnsi="Times New Roman"/>
        </w:rPr>
        <w:t xml:space="preserve"> is a real-space cut-off </w:t>
      </w:r>
      <w:r w:rsidRPr="00232300">
        <w:rPr>
          <w:rFonts w:ascii="Times New Roman" w:hAnsi="Times New Roman"/>
        </w:rPr>
        <w:t>threshold</w:t>
      </w:r>
      <w:r w:rsidR="00F166C1" w:rsidRPr="00232300">
        <w:rPr>
          <w:rFonts w:ascii="Times New Roman" w:hAnsi="Times New Roman"/>
        </w:rPr>
        <w:t xml:space="preserve">. The </w:t>
      </w:r>
      <w:r w:rsidR="002E0A1F" w:rsidRPr="00232300">
        <w:rPr>
          <w:rFonts w:ascii="Times New Roman" w:hAnsi="Times New Roman"/>
        </w:rPr>
        <w:t xml:space="preserve">(optional) </w:t>
      </w:r>
      <w:r w:rsidR="00F166C1" w:rsidRPr="00232300">
        <w:rPr>
          <w:rFonts w:ascii="Times New Roman" w:hAnsi="Times New Roman"/>
        </w:rPr>
        <w:t xml:space="preserve">truncation of the density </w:t>
      </w:r>
      <w:r w:rsidRPr="00232300">
        <w:rPr>
          <w:rFonts w:ascii="Times New Roman" w:hAnsi="Times New Roman"/>
        </w:rPr>
        <w:t>k</w:t>
      </w:r>
      <w:r w:rsidR="00F166C1" w:rsidRPr="00232300">
        <w:rPr>
          <w:rFonts w:ascii="Times New Roman" w:hAnsi="Times New Roman"/>
        </w:rPr>
        <w:t>ernel (K</w:t>
      </w:r>
      <w:r w:rsidR="00F166C1" w:rsidRPr="00232300">
        <w:rPr>
          <w:rFonts w:ascii="Times New Roman" w:hAnsi="Times New Roman"/>
          <w:vertAlign w:val="superscript"/>
        </w:rPr>
        <w:t>αβ</w:t>
      </w:r>
      <w:r w:rsidR="00F166C1" w:rsidRPr="00232300">
        <w:rPr>
          <w:rFonts w:ascii="Times New Roman" w:hAnsi="Times New Roman"/>
        </w:rPr>
        <w:t>), leading to a sparse density matrix [ρ(</w:t>
      </w:r>
      <w:r w:rsidR="00F166C1" w:rsidRPr="00232300">
        <w:rPr>
          <w:rFonts w:ascii="Times New Roman" w:hAnsi="Times New Roman"/>
          <w:b/>
        </w:rPr>
        <w:t>r</w:t>
      </w:r>
      <w:r w:rsidR="00F166C1" w:rsidRPr="00232300">
        <w:rPr>
          <w:rFonts w:ascii="Times New Roman" w:hAnsi="Times New Roman"/>
        </w:rPr>
        <w:t>,</w:t>
      </w:r>
      <w:r w:rsidR="00F166C1" w:rsidRPr="00232300">
        <w:rPr>
          <w:rFonts w:ascii="Times New Roman" w:hAnsi="Times New Roman"/>
          <w:b/>
        </w:rPr>
        <w:t>r’</w:t>
      </w:r>
      <w:r w:rsidR="00F166C1" w:rsidRPr="00232300">
        <w:rPr>
          <w:rFonts w:ascii="Times New Roman" w:hAnsi="Times New Roman"/>
        </w:rPr>
        <w:t>)] is justified by the known exponential decay of ρ(</w:t>
      </w:r>
      <w:r w:rsidR="00F166C1" w:rsidRPr="00232300">
        <w:rPr>
          <w:rFonts w:ascii="Times New Roman" w:hAnsi="Times New Roman"/>
          <w:b/>
        </w:rPr>
        <w:t>r</w:t>
      </w:r>
      <w:r w:rsidR="00F166C1" w:rsidRPr="00232300">
        <w:rPr>
          <w:rFonts w:ascii="Times New Roman" w:hAnsi="Times New Roman"/>
        </w:rPr>
        <w:t>,</w:t>
      </w:r>
      <w:r w:rsidR="00F166C1" w:rsidRPr="00232300">
        <w:rPr>
          <w:rFonts w:ascii="Times New Roman" w:hAnsi="Times New Roman"/>
          <w:b/>
        </w:rPr>
        <w:t>r’</w:t>
      </w:r>
      <w:r w:rsidR="00F166C1" w:rsidRPr="00232300">
        <w:rPr>
          <w:rFonts w:ascii="Times New Roman" w:hAnsi="Times New Roman"/>
        </w:rPr>
        <w:t>) with respect to |</w:t>
      </w:r>
      <w:r w:rsidR="00F166C1" w:rsidRPr="00232300">
        <w:rPr>
          <w:rFonts w:ascii="Times New Roman" w:hAnsi="Times New Roman"/>
          <w:b/>
        </w:rPr>
        <w:t>r</w:t>
      </w:r>
      <w:r w:rsidR="00F166C1" w:rsidRPr="00232300">
        <w:rPr>
          <w:rFonts w:ascii="Times New Roman" w:hAnsi="Times New Roman"/>
        </w:rPr>
        <w:t xml:space="preserve"> – </w:t>
      </w:r>
      <w:r w:rsidR="00F166C1" w:rsidRPr="00232300">
        <w:rPr>
          <w:rFonts w:ascii="Times New Roman" w:hAnsi="Times New Roman"/>
          <w:b/>
        </w:rPr>
        <w:t>r’</w:t>
      </w:r>
      <w:r w:rsidR="00F166C1" w:rsidRPr="00232300">
        <w:rPr>
          <w:rFonts w:ascii="Times New Roman" w:hAnsi="Times New Roman"/>
        </w:rPr>
        <w:t xml:space="preserve">| for systems with an electronic </w:t>
      </w:r>
      <w:r w:rsidR="0076540D" w:rsidRPr="00232300">
        <w:rPr>
          <w:rFonts w:ascii="Times New Roman" w:hAnsi="Times New Roman"/>
        </w:rPr>
        <w:t>BG</w:t>
      </w:r>
      <w:r w:rsidR="00F166C1" w:rsidRPr="00232300">
        <w:rPr>
          <w:rFonts w:ascii="Times New Roman" w:hAnsi="Times New Roman"/>
        </w:rPr>
        <w:t xml:space="preserve"> </w:t>
      </w:r>
      <w:r w:rsidR="0019135A" w:rsidRPr="00232300">
        <w:rPr>
          <w:rFonts w:ascii="Times New Roman" w:hAnsi="Times New Roman"/>
        </w:rPr>
        <w:t>[130-132]</w:t>
      </w:r>
      <w:r w:rsidR="00F166C1" w:rsidRPr="00232300">
        <w:rPr>
          <w:rFonts w:ascii="Times New Roman" w:hAnsi="Times New Roman"/>
        </w:rPr>
        <w:t>, which makes any insulating or semiconducting systems (</w:t>
      </w:r>
      <w:r w:rsidR="005130A4" w:rsidRPr="00232300">
        <w:rPr>
          <w:rFonts w:ascii="Times New Roman" w:hAnsi="Times New Roman"/>
        </w:rPr>
        <w:t>including</w:t>
      </w:r>
      <w:r w:rsidR="00F166C1" w:rsidRPr="00232300">
        <w:rPr>
          <w:rFonts w:ascii="Times New Roman" w:hAnsi="Times New Roman"/>
        </w:rPr>
        <w:t xml:space="preserve"> the Imo-NTs considered here) amenable to LS-DFT simulation. </w:t>
      </w:r>
    </w:p>
    <w:p w:rsidR="008E4A14" w:rsidRPr="00232300" w:rsidRDefault="008E4A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 xml:space="preserve">The NGWFs are </w:t>
      </w:r>
      <w:r w:rsidR="00EB6B8E" w:rsidRPr="00232300">
        <w:rPr>
          <w:rFonts w:ascii="Times New Roman" w:hAnsi="Times New Roman"/>
        </w:rPr>
        <w:t>centred</w:t>
      </w:r>
      <w:r w:rsidRPr="00232300">
        <w:rPr>
          <w:rFonts w:ascii="Times New Roman" w:hAnsi="Times New Roman"/>
        </w:rPr>
        <w:t xml:space="preserve"> on the nuclear coordinates and strictly localized within a sphere of radius R</w:t>
      </w:r>
      <w:r w:rsidRPr="00232300">
        <w:rPr>
          <w:rFonts w:ascii="Times New Roman" w:hAnsi="Times New Roman"/>
          <w:vertAlign w:val="subscript"/>
        </w:rPr>
        <w:t>α</w:t>
      </w:r>
      <w:r w:rsidRPr="00232300">
        <w:rPr>
          <w:rFonts w:ascii="Times New Roman" w:hAnsi="Times New Roman"/>
        </w:rPr>
        <w:t>. Being non-orthogonal, the NGWFs are characterized by a non-diagonal overlap matrix, S</w:t>
      </w:r>
      <w:r w:rsidRPr="00232300">
        <w:rPr>
          <w:rFonts w:ascii="Times New Roman" w:hAnsi="Times New Roman"/>
          <w:vertAlign w:val="subscript"/>
        </w:rPr>
        <w:t>αβ</w:t>
      </w:r>
      <w:r w:rsidRPr="00232300">
        <w:rPr>
          <w:rFonts w:ascii="Times New Roman" w:hAnsi="Times New Roman"/>
        </w:rPr>
        <w:t>:</w:t>
      </w:r>
    </w:p>
    <w:p w:rsidR="00F166C1" w:rsidRPr="00232300" w:rsidRDefault="00F166C1" w:rsidP="00F166C1">
      <w:pPr>
        <w:spacing w:after="0" w:line="240" w:lineRule="auto"/>
        <w:rPr>
          <w:rFonts w:ascii="Times New Roman" w:hAnsi="Times New Roman"/>
        </w:rPr>
      </w:pPr>
    </w:p>
    <w:p w:rsidR="00ED0D14" w:rsidRPr="00232300" w:rsidRDefault="00ED0D14" w:rsidP="00F166C1">
      <w:pPr>
        <w:spacing w:after="0" w:line="240" w:lineRule="auto"/>
        <w:rPr>
          <w:rFonts w:ascii="Times New Roman" w:hAnsi="Times New Roman"/>
        </w:rPr>
      </w:pPr>
      <w:r w:rsidRPr="00232300">
        <w:rPr>
          <w:rFonts w:ascii="Times New Roman" w:hAnsi="Times New Roman"/>
        </w:rPr>
        <w:tab/>
      </w:r>
      <w:r w:rsidR="002E0A1F" w:rsidRPr="00232300">
        <w:rPr>
          <w:rFonts w:ascii="Times New Roman" w:hAnsi="Times New Roman"/>
          <w:position w:val="-16"/>
        </w:rPr>
        <w:object w:dxaOrig="2020" w:dyaOrig="440">
          <v:shape id="_x0000_i1026" type="#_x0000_t75" style="width:100.55pt;height:22.35pt" o:ole="">
            <v:imagedata r:id="rId10" o:title=""/>
          </v:shape>
          <o:OLEObject Type="Embed" ProgID="Equation.3" ShapeID="_x0000_i1026" DrawAspect="Content" ObjectID="_1502096966" r:id="rId11"/>
        </w:object>
      </w:r>
      <w:r w:rsidRPr="00232300">
        <w:rPr>
          <w:rFonts w:ascii="Times New Roman" w:hAnsi="Times New Roman"/>
        </w:rPr>
        <w:t xml:space="preserve"> </w:t>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t>(2)</w:t>
      </w:r>
    </w:p>
    <w:p w:rsidR="00ED0D14" w:rsidRPr="00232300" w:rsidRDefault="00ED0D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The NGWFs are in turn expanded as a linear combination, of coefficients C</w:t>
      </w:r>
      <w:r w:rsidRPr="00232300">
        <w:rPr>
          <w:rFonts w:ascii="Times New Roman" w:hAnsi="Times New Roman"/>
          <w:vertAlign w:val="subscript"/>
        </w:rPr>
        <w:t>mα</w:t>
      </w:r>
      <w:r w:rsidRPr="00232300">
        <w:rPr>
          <w:rFonts w:ascii="Times New Roman" w:hAnsi="Times New Roman"/>
        </w:rPr>
        <w:t>, of localized yet orthogonal periodic cardinal sine (</w:t>
      </w:r>
      <w:r w:rsidRPr="00232300">
        <w:rPr>
          <w:rFonts w:ascii="Times New Roman" w:hAnsi="Times New Roman"/>
          <w:i/>
        </w:rPr>
        <w:t>psinc</w:t>
      </w:r>
      <w:r w:rsidRPr="00232300">
        <w:rPr>
          <w:rFonts w:ascii="Times New Roman" w:hAnsi="Times New Roman"/>
        </w:rPr>
        <w:t xml:space="preserve">) functions </w:t>
      </w:r>
      <w:r w:rsidR="0019135A" w:rsidRPr="00232300">
        <w:rPr>
          <w:rFonts w:ascii="Times New Roman" w:hAnsi="Times New Roman"/>
        </w:rPr>
        <w:t>[136]</w:t>
      </w:r>
      <w:r w:rsidRPr="00232300">
        <w:rPr>
          <w:rFonts w:ascii="Times New Roman" w:hAnsi="Times New Roman"/>
        </w:rPr>
        <w:t>, D</w:t>
      </w:r>
      <w:r w:rsidRPr="00232300">
        <w:rPr>
          <w:rFonts w:ascii="Times New Roman" w:hAnsi="Times New Roman"/>
          <w:vertAlign w:val="subscript"/>
        </w:rPr>
        <w:t>m</w:t>
      </w:r>
      <w:r w:rsidRPr="00232300">
        <w:rPr>
          <w:rFonts w:ascii="Times New Roman" w:hAnsi="Times New Roman"/>
        </w:rPr>
        <w:t>(</w:t>
      </w:r>
      <w:r w:rsidRPr="00232300">
        <w:rPr>
          <w:rFonts w:ascii="Times New Roman" w:hAnsi="Times New Roman"/>
          <w:b/>
        </w:rPr>
        <w:t>r</w:t>
      </w:r>
      <w:r w:rsidRPr="00232300">
        <w:rPr>
          <w:rFonts w:ascii="Times New Roman" w:hAnsi="Times New Roman"/>
        </w:rPr>
        <w:t>), as:</w:t>
      </w:r>
    </w:p>
    <w:p w:rsidR="00F166C1" w:rsidRPr="00232300" w:rsidRDefault="00F166C1" w:rsidP="00F166C1">
      <w:pPr>
        <w:spacing w:after="0" w:line="240" w:lineRule="auto"/>
        <w:rPr>
          <w:rFonts w:ascii="Times New Roman" w:hAnsi="Times New Roman"/>
        </w:rPr>
      </w:pPr>
    </w:p>
    <w:p w:rsidR="00ED0D14" w:rsidRPr="00232300" w:rsidRDefault="00ED0D14" w:rsidP="00ED0D14">
      <w:pPr>
        <w:spacing w:after="0" w:line="240" w:lineRule="auto"/>
        <w:ind w:firstLine="720"/>
        <w:rPr>
          <w:rFonts w:ascii="Times New Roman" w:hAnsi="Times New Roman"/>
        </w:rPr>
      </w:pPr>
      <w:r w:rsidRPr="00232300">
        <w:rPr>
          <w:rFonts w:ascii="Times New Roman" w:hAnsi="Times New Roman"/>
          <w:position w:val="-28"/>
        </w:rPr>
        <w:object w:dxaOrig="2480" w:dyaOrig="540">
          <v:shape id="_x0000_i1027" type="#_x0000_t75" style="width:124.15pt;height:27.3pt" o:ole="">
            <v:imagedata r:id="rId12" o:title=""/>
          </v:shape>
          <o:OLEObject Type="Embed" ProgID="Equation.3" ShapeID="_x0000_i1027" DrawAspect="Content" ObjectID="_1502096967" r:id="rId13"/>
        </w:object>
      </w:r>
      <w:r w:rsidRPr="00232300">
        <w:rPr>
          <w:rFonts w:ascii="Times New Roman" w:hAnsi="Times New Roman"/>
        </w:rPr>
        <w:t xml:space="preserve"> </w:t>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t>(3)</w:t>
      </w:r>
    </w:p>
    <w:p w:rsidR="00ED0D14" w:rsidRPr="00232300" w:rsidRDefault="00ED0D14" w:rsidP="00F166C1">
      <w:pPr>
        <w:spacing w:after="0" w:line="240" w:lineRule="auto"/>
        <w:rPr>
          <w:rFonts w:ascii="Times New Roman" w:hAnsi="Times New Roman"/>
        </w:rPr>
      </w:pPr>
    </w:p>
    <w:p w:rsidR="00F166C1" w:rsidRPr="00232300" w:rsidRDefault="00F166C1" w:rsidP="00403D85">
      <w:pPr>
        <w:spacing w:after="0" w:line="240" w:lineRule="auto"/>
        <w:rPr>
          <w:rFonts w:ascii="Times New Roman" w:hAnsi="Times New Roman"/>
        </w:rPr>
      </w:pPr>
      <w:r w:rsidRPr="00232300">
        <w:rPr>
          <w:rFonts w:ascii="Times New Roman" w:hAnsi="Times New Roman"/>
        </w:rPr>
        <w:t>with m indexing the real-space Cartesian grid inside the spherical localisation region of ϕ</w:t>
      </w:r>
      <w:r w:rsidRPr="00232300">
        <w:rPr>
          <w:rFonts w:ascii="Times New Roman" w:hAnsi="Times New Roman"/>
          <w:vertAlign w:val="subscript"/>
        </w:rPr>
        <w:t>α</w:t>
      </w:r>
      <w:r w:rsidRPr="00232300">
        <w:rPr>
          <w:rFonts w:ascii="Times New Roman" w:hAnsi="Times New Roman"/>
        </w:rPr>
        <w:t xml:space="preserve">. The </w:t>
      </w:r>
      <w:r w:rsidRPr="00232300">
        <w:rPr>
          <w:rFonts w:ascii="Times New Roman" w:hAnsi="Times New Roman"/>
          <w:i/>
        </w:rPr>
        <w:t>psinc</w:t>
      </w:r>
      <w:r w:rsidRPr="00232300">
        <w:rPr>
          <w:rFonts w:ascii="Times New Roman" w:hAnsi="Times New Roman"/>
        </w:rPr>
        <w:t xml:space="preserve"> functions are formed from </w:t>
      </w:r>
      <w:r w:rsidR="00990D79" w:rsidRPr="00232300">
        <w:rPr>
          <w:rFonts w:ascii="Times New Roman" w:hAnsi="Times New Roman"/>
        </w:rPr>
        <w:t xml:space="preserve">a </w:t>
      </w:r>
      <w:r w:rsidRPr="00232300">
        <w:rPr>
          <w:rFonts w:ascii="Times New Roman" w:hAnsi="Times New Roman"/>
        </w:rPr>
        <w:t>discrete sum of plane-waves, which makes the set of D</w:t>
      </w:r>
      <w:r w:rsidRPr="00232300">
        <w:rPr>
          <w:rFonts w:ascii="Times New Roman" w:hAnsi="Times New Roman"/>
          <w:vertAlign w:val="subscript"/>
        </w:rPr>
        <w:t>m</w:t>
      </w:r>
      <w:r w:rsidRPr="00232300">
        <w:rPr>
          <w:rFonts w:ascii="Times New Roman" w:hAnsi="Times New Roman"/>
        </w:rPr>
        <w:t>(</w:t>
      </w:r>
      <w:r w:rsidRPr="00232300">
        <w:rPr>
          <w:rFonts w:ascii="Times New Roman" w:hAnsi="Times New Roman"/>
          <w:b/>
        </w:rPr>
        <w:t>r</w:t>
      </w:r>
      <w:r w:rsidRPr="00232300">
        <w:rPr>
          <w:rFonts w:ascii="Times New Roman" w:hAnsi="Times New Roman"/>
        </w:rPr>
        <w:t xml:space="preserve">) independent </w:t>
      </w:r>
      <w:r w:rsidR="00990D79" w:rsidRPr="00232300">
        <w:rPr>
          <w:rFonts w:ascii="Times New Roman" w:hAnsi="Times New Roman"/>
        </w:rPr>
        <w:t>of</w:t>
      </w:r>
      <w:r w:rsidRPr="00232300">
        <w:rPr>
          <w:rFonts w:ascii="Times New Roman" w:hAnsi="Times New Roman"/>
        </w:rPr>
        <w:t xml:space="preserve"> the nuclear coordinates and systematically improvable upon increase of the kinetic energy cutoff </w:t>
      </w:r>
      <w:r w:rsidR="00715141" w:rsidRPr="00232300">
        <w:rPr>
          <w:rFonts w:ascii="Times New Roman" w:hAnsi="Times New Roman"/>
        </w:rPr>
        <w:t>[133]</w:t>
      </w:r>
      <w:r w:rsidRPr="00232300">
        <w:rPr>
          <w:rFonts w:ascii="Times New Roman" w:hAnsi="Times New Roman"/>
        </w:rPr>
        <w:t>. In the ONETEP approach, the total DFT energy is minimized self-consistently with respect to K</w:t>
      </w:r>
      <w:r w:rsidRPr="00232300">
        <w:rPr>
          <w:rFonts w:ascii="Times New Roman" w:hAnsi="Times New Roman"/>
          <w:vertAlign w:val="superscript"/>
        </w:rPr>
        <w:t>αβ</w:t>
      </w:r>
      <w:r w:rsidRPr="00232300">
        <w:rPr>
          <w:rFonts w:ascii="Times New Roman" w:hAnsi="Times New Roman"/>
        </w:rPr>
        <w:t xml:space="preserve"> and C</w:t>
      </w:r>
      <w:r w:rsidRPr="00232300">
        <w:rPr>
          <w:rFonts w:ascii="Times New Roman" w:hAnsi="Times New Roman"/>
          <w:vertAlign w:val="subscript"/>
        </w:rPr>
        <w:t>mα</w:t>
      </w:r>
      <w:r w:rsidRPr="00232300">
        <w:rPr>
          <w:rFonts w:ascii="Times New Roman" w:hAnsi="Times New Roman"/>
        </w:rPr>
        <w:t xml:space="preserve"> in two nested loops </w:t>
      </w:r>
      <w:r w:rsidR="00715141" w:rsidRPr="00232300">
        <w:rPr>
          <w:rFonts w:ascii="Times New Roman" w:hAnsi="Times New Roman"/>
        </w:rPr>
        <w:t>[121-124]</w:t>
      </w:r>
      <w:r w:rsidRPr="00232300">
        <w:rPr>
          <w:rFonts w:ascii="Times New Roman" w:hAnsi="Times New Roman"/>
        </w:rPr>
        <w:t xml:space="preserve">. As a result, the NGWFs are optimized </w:t>
      </w:r>
      <w:r w:rsidRPr="00232300">
        <w:rPr>
          <w:rFonts w:ascii="Times New Roman" w:hAnsi="Times New Roman"/>
          <w:i/>
        </w:rPr>
        <w:t>in situ</w:t>
      </w:r>
      <w:r w:rsidRPr="00232300">
        <w:rPr>
          <w:rFonts w:ascii="Times New Roman" w:hAnsi="Times New Roman"/>
        </w:rPr>
        <w:t xml:space="preserve"> by iteratively improving the set of coefficients C</w:t>
      </w:r>
      <w:r w:rsidRPr="00232300">
        <w:rPr>
          <w:rFonts w:ascii="Times New Roman" w:hAnsi="Times New Roman"/>
          <w:vertAlign w:val="subscript"/>
        </w:rPr>
        <w:t>mα</w:t>
      </w:r>
      <w:r w:rsidRPr="00232300">
        <w:rPr>
          <w:rFonts w:ascii="Times New Roman" w:hAnsi="Times New Roman"/>
        </w:rPr>
        <w:t xml:space="preserve"> that minimize the total energy under the constraints of idempot</w:t>
      </w:r>
      <w:r w:rsidR="00EB6B8E" w:rsidRPr="00232300">
        <w:rPr>
          <w:rFonts w:ascii="Times New Roman" w:hAnsi="Times New Roman"/>
        </w:rPr>
        <w:t>ency of the density matrix (</w:t>
      </w:r>
      <w:r w:rsidR="00990D79" w:rsidRPr="00232300">
        <w:rPr>
          <w:rFonts w:ascii="Times New Roman" w:hAnsi="Times New Roman"/>
        </w:rPr>
        <w:t>ρ</w:t>
      </w:r>
      <w:r w:rsidR="00990D79" w:rsidRPr="00232300">
        <w:rPr>
          <w:rFonts w:ascii="Times New Roman" w:hAnsi="Times New Roman"/>
          <w:vertAlign w:val="superscript"/>
        </w:rPr>
        <w:t>2</w:t>
      </w:r>
      <w:r w:rsidR="00990D79" w:rsidRPr="00232300">
        <w:rPr>
          <w:rFonts w:ascii="Times New Roman" w:hAnsi="Times New Roman"/>
        </w:rPr>
        <w:t xml:space="preserve"> = ρ</w:t>
      </w:r>
      <w:r w:rsidRPr="00232300">
        <w:rPr>
          <w:rFonts w:ascii="Times New Roman" w:hAnsi="Times New Roman"/>
        </w:rPr>
        <w:t>) and conservation of the number of electrons in the simulated system. The approach has been shown to lead to</w:t>
      </w:r>
      <w:r w:rsidR="00EE3E4C" w:rsidRPr="00232300">
        <w:rPr>
          <w:rFonts w:ascii="Times New Roman" w:hAnsi="Times New Roman"/>
        </w:rPr>
        <w:t xml:space="preserve"> convergence of results to a near complete basis set quality</w:t>
      </w:r>
      <w:r w:rsidR="00403D85" w:rsidRPr="00232300">
        <w:rPr>
          <w:rFonts w:ascii="Times New Roman" w:hAnsi="Times New Roman"/>
        </w:rPr>
        <w:t xml:space="preserve"> </w:t>
      </w:r>
      <w:r w:rsidRPr="00232300">
        <w:rPr>
          <w:rFonts w:ascii="Times New Roman" w:hAnsi="Times New Roman"/>
        </w:rPr>
        <w:t xml:space="preserve">even for minimal number of NGWFs employed in the simulations </w:t>
      </w:r>
      <w:r w:rsidR="00715141" w:rsidRPr="00232300">
        <w:rPr>
          <w:rFonts w:ascii="Times New Roman" w:hAnsi="Times New Roman"/>
        </w:rPr>
        <w:t>[137]</w:t>
      </w:r>
      <w:r w:rsidRPr="00232300">
        <w:rPr>
          <w:rFonts w:ascii="Times New Roman" w:hAnsi="Times New Roman"/>
        </w:rPr>
        <w:t xml:space="preserve">. </w:t>
      </w:r>
    </w:p>
    <w:p w:rsidR="008E4A14" w:rsidRPr="00232300" w:rsidRDefault="008E4A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An alternative approach to self-consistent energy minimization is to instead employ a single loop that optimizes the elements of K</w:t>
      </w:r>
      <w:r w:rsidRPr="00232300">
        <w:rPr>
          <w:rFonts w:ascii="Times New Roman" w:hAnsi="Times New Roman"/>
          <w:vertAlign w:val="superscript"/>
        </w:rPr>
        <w:t>αβ</w:t>
      </w:r>
      <w:r w:rsidRPr="00232300">
        <w:rPr>
          <w:rFonts w:ascii="Times New Roman" w:hAnsi="Times New Roman"/>
        </w:rPr>
        <w:t xml:space="preserve"> only, maintaining the NGWFs fixed. Recent additions to ONETEP allow generation of suitable multiple-zeta basis sets out of pseudoatomic orbitals (PAOs), which can also be used with high accuracy given a large enough basis and the explicit calculation of the Pulay forces arising from incomplete optimization of the basis set </w:t>
      </w:r>
      <w:r w:rsidR="00715141" w:rsidRPr="00232300">
        <w:rPr>
          <w:rFonts w:ascii="Times New Roman" w:hAnsi="Times New Roman"/>
        </w:rPr>
        <w:t>[138]</w:t>
      </w:r>
      <w:r w:rsidRPr="00232300">
        <w:rPr>
          <w:rFonts w:ascii="Times New Roman" w:hAnsi="Times New Roman"/>
        </w:rPr>
        <w:t>.</w:t>
      </w:r>
    </w:p>
    <w:p w:rsidR="008E4A14" w:rsidRPr="00232300" w:rsidRDefault="008E4A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 xml:space="preserve">As discussed in </w:t>
      </w:r>
      <w:r w:rsidR="00715141" w:rsidRPr="00232300">
        <w:rPr>
          <w:rFonts w:ascii="Times New Roman" w:hAnsi="Times New Roman"/>
        </w:rPr>
        <w:t>[121-124]</w:t>
      </w:r>
      <w:r w:rsidRPr="00232300">
        <w:rPr>
          <w:rFonts w:ascii="Times New Roman" w:hAnsi="Times New Roman"/>
        </w:rPr>
        <w:t>, the convergence of the ONETEP approach can depend on interlinked computational factors such as the kinetic energy cutoff, the number of NGWFs (ϕ</w:t>
      </w:r>
      <w:r w:rsidRPr="00232300">
        <w:rPr>
          <w:rFonts w:ascii="Times New Roman" w:hAnsi="Times New Roman"/>
          <w:vertAlign w:val="subscript"/>
        </w:rPr>
        <w:t>α</w:t>
      </w:r>
      <w:r w:rsidRPr="00232300">
        <w:rPr>
          <w:rFonts w:ascii="Times New Roman" w:hAnsi="Times New Roman"/>
        </w:rPr>
        <w:t>) per ato</w:t>
      </w:r>
      <w:r w:rsidR="00EB6B8E" w:rsidRPr="00232300">
        <w:rPr>
          <w:rFonts w:ascii="Times New Roman" w:hAnsi="Times New Roman"/>
        </w:rPr>
        <w:t xml:space="preserve">m and their localization radius. The reader if referred to </w:t>
      </w:r>
      <w:r w:rsidR="00715141" w:rsidRPr="00232300">
        <w:rPr>
          <w:rFonts w:ascii="Times New Roman" w:hAnsi="Times New Roman"/>
        </w:rPr>
        <w:t>[114]</w:t>
      </w:r>
      <w:r w:rsidRPr="00232300">
        <w:rPr>
          <w:rFonts w:ascii="Times New Roman" w:hAnsi="Times New Roman"/>
        </w:rPr>
        <w:t xml:space="preserve"> </w:t>
      </w:r>
      <w:r w:rsidR="00EB6B8E" w:rsidRPr="00232300">
        <w:rPr>
          <w:rFonts w:ascii="Times New Roman" w:hAnsi="Times New Roman"/>
        </w:rPr>
        <w:t>for initial benchmarking of the procedure on Imo NTs.</w:t>
      </w:r>
    </w:p>
    <w:p w:rsidR="00F166C1" w:rsidRPr="00232300" w:rsidRDefault="00F166C1" w:rsidP="00F166C1">
      <w:pPr>
        <w:spacing w:after="0" w:line="240" w:lineRule="auto"/>
        <w:rPr>
          <w:rFonts w:ascii="Times New Roman" w:hAnsi="Times New Roman"/>
        </w:rPr>
      </w:pPr>
    </w:p>
    <w:p w:rsidR="00683464" w:rsidRPr="00232300" w:rsidRDefault="0068346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i/>
        </w:rPr>
      </w:pPr>
      <w:r w:rsidRPr="00232300">
        <w:rPr>
          <w:rFonts w:ascii="Times New Roman" w:hAnsi="Times New Roman"/>
          <w:i/>
        </w:rPr>
        <w:t xml:space="preserve">2.2 Optimization of empty Kohn-Sham (KS) </w:t>
      </w:r>
      <w:r w:rsidR="00E64558" w:rsidRPr="00232300">
        <w:rPr>
          <w:rFonts w:ascii="Times New Roman" w:hAnsi="Times New Roman"/>
          <w:i/>
        </w:rPr>
        <w:t xml:space="preserve">states </w:t>
      </w:r>
      <w:r w:rsidR="008E4A14" w:rsidRPr="00232300">
        <w:rPr>
          <w:rFonts w:ascii="Times New Roman" w:hAnsi="Times New Roman"/>
          <w:i/>
        </w:rPr>
        <w:t xml:space="preserve">and Fermi golden rule optical spectra </w:t>
      </w:r>
      <w:r w:rsidR="00E64558" w:rsidRPr="00232300">
        <w:rPr>
          <w:rFonts w:ascii="Times New Roman" w:hAnsi="Times New Roman"/>
          <w:i/>
        </w:rPr>
        <w:t>in ONETEP</w:t>
      </w:r>
      <w:r w:rsidRPr="00232300">
        <w:rPr>
          <w:rFonts w:ascii="Times New Roman" w:hAnsi="Times New Roman"/>
          <w:i/>
        </w:rPr>
        <w:t xml:space="preserve"> </w:t>
      </w:r>
    </w:p>
    <w:p w:rsidR="00E64558" w:rsidRPr="00232300" w:rsidRDefault="00E64558"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The nested loops optimization of the DFT energy, density matrix [ρ(</w:t>
      </w:r>
      <w:r w:rsidRPr="00232300">
        <w:rPr>
          <w:rFonts w:ascii="Times New Roman" w:hAnsi="Times New Roman"/>
          <w:b/>
        </w:rPr>
        <w:t>r</w:t>
      </w:r>
      <w:r w:rsidRPr="00232300">
        <w:rPr>
          <w:rFonts w:ascii="Times New Roman" w:hAnsi="Times New Roman"/>
        </w:rPr>
        <w:t>,</w:t>
      </w:r>
      <w:r w:rsidRPr="00232300">
        <w:rPr>
          <w:rFonts w:ascii="Times New Roman" w:hAnsi="Times New Roman"/>
          <w:b/>
        </w:rPr>
        <w:t>r’</w:t>
      </w:r>
      <w:r w:rsidRPr="00232300">
        <w:rPr>
          <w:rFonts w:ascii="Times New Roman" w:hAnsi="Times New Roman"/>
        </w:rPr>
        <w:t>)], density kernel (K</w:t>
      </w:r>
      <w:r w:rsidRPr="00232300">
        <w:rPr>
          <w:rFonts w:ascii="Times New Roman" w:hAnsi="Times New Roman"/>
          <w:vertAlign w:val="superscript"/>
        </w:rPr>
        <w:t>αβ</w:t>
      </w:r>
      <w:r w:rsidRPr="00232300">
        <w:rPr>
          <w:rFonts w:ascii="Times New Roman" w:hAnsi="Times New Roman"/>
        </w:rPr>
        <w:t>) and NGWFs (ϕ</w:t>
      </w:r>
      <w:r w:rsidRPr="00232300">
        <w:rPr>
          <w:rFonts w:ascii="Times New Roman" w:hAnsi="Times New Roman"/>
          <w:vertAlign w:val="subscript"/>
        </w:rPr>
        <w:t>α</w:t>
      </w:r>
      <w:r w:rsidRPr="00232300">
        <w:rPr>
          <w:rFonts w:ascii="Times New Roman" w:hAnsi="Times New Roman"/>
        </w:rPr>
        <w:t xml:space="preserve">) allows linear-scaling solution of the Kohn-Sham DFT problem for systems with a non-zero electronic </w:t>
      </w:r>
      <w:r w:rsidR="0076540D" w:rsidRPr="00232300">
        <w:rPr>
          <w:rFonts w:ascii="Times New Roman" w:hAnsi="Times New Roman"/>
        </w:rPr>
        <w:t>BG</w:t>
      </w:r>
      <w:r w:rsidRPr="00232300">
        <w:rPr>
          <w:rFonts w:ascii="Times New Roman" w:hAnsi="Times New Roman"/>
        </w:rPr>
        <w:t xml:space="preserve"> without explicit reference to individual KS states as typical for standard plane-wave DFT. KS states can, however, be recovered from a single diagonalization of the Hamiltonian at the end of a converged calculation </w:t>
      </w:r>
      <w:r w:rsidR="00715141" w:rsidRPr="00232300">
        <w:rPr>
          <w:rFonts w:ascii="Times New Roman" w:hAnsi="Times New Roman"/>
        </w:rPr>
        <w:t>[139]</w:t>
      </w:r>
      <w:r w:rsidRPr="00232300">
        <w:rPr>
          <w:rFonts w:ascii="Times New Roman" w:hAnsi="Times New Roman"/>
        </w:rPr>
        <w:t xml:space="preserve">. Although capable of accurate computation of occupied KS states, the approach nevertheless results in poor description of </w:t>
      </w:r>
      <w:r w:rsidR="00990D79" w:rsidRPr="00232300">
        <w:rPr>
          <w:rFonts w:ascii="Times New Roman" w:hAnsi="Times New Roman"/>
        </w:rPr>
        <w:t xml:space="preserve">all but the lowest-lying </w:t>
      </w:r>
      <w:r w:rsidRPr="00232300">
        <w:rPr>
          <w:rFonts w:ascii="Times New Roman" w:hAnsi="Times New Roman"/>
        </w:rPr>
        <w:t>unoccupied KS states since the NWGFs are optimized to describe only the occupied KS states, thence ρ(</w:t>
      </w:r>
      <w:r w:rsidRPr="00232300">
        <w:rPr>
          <w:rFonts w:ascii="Times New Roman" w:hAnsi="Times New Roman"/>
          <w:b/>
        </w:rPr>
        <w:t>r</w:t>
      </w:r>
      <w:r w:rsidRPr="00232300">
        <w:rPr>
          <w:rFonts w:ascii="Times New Roman" w:hAnsi="Times New Roman"/>
        </w:rPr>
        <w:t>,</w:t>
      </w:r>
      <w:r w:rsidRPr="00232300">
        <w:rPr>
          <w:rFonts w:ascii="Times New Roman" w:hAnsi="Times New Roman"/>
          <w:b/>
        </w:rPr>
        <w:t>r’</w:t>
      </w:r>
      <w:r w:rsidRPr="00232300">
        <w:rPr>
          <w:rFonts w:ascii="Times New Roman" w:hAnsi="Times New Roman"/>
        </w:rPr>
        <w:t xml:space="preserve">). As a result, the description of empty KS states in terms of both energy and real-space amplitude, obtained from the standard optimization of valence NGWFs, can be </w:t>
      </w:r>
      <w:r w:rsidR="00403D85" w:rsidRPr="00232300">
        <w:rPr>
          <w:rFonts w:ascii="Times New Roman" w:hAnsi="Times New Roman"/>
        </w:rPr>
        <w:t>unsatisfactory</w:t>
      </w:r>
      <w:r w:rsidRPr="00232300">
        <w:rPr>
          <w:rFonts w:ascii="Times New Roman" w:hAnsi="Times New Roman"/>
        </w:rPr>
        <w:t xml:space="preserve">, </w:t>
      </w:r>
      <w:r w:rsidR="00990D79" w:rsidRPr="00232300">
        <w:rPr>
          <w:rFonts w:ascii="Times New Roman" w:hAnsi="Times New Roman"/>
        </w:rPr>
        <w:t>even omitting some</w:t>
      </w:r>
      <w:r w:rsidRPr="00232300">
        <w:rPr>
          <w:rFonts w:ascii="Times New Roman" w:hAnsi="Times New Roman"/>
        </w:rPr>
        <w:t xml:space="preserve"> higher energy </w:t>
      </w:r>
      <w:r w:rsidR="00990D79" w:rsidRPr="00232300">
        <w:rPr>
          <w:rFonts w:ascii="Times New Roman" w:hAnsi="Times New Roman"/>
        </w:rPr>
        <w:t xml:space="preserve">(but still bound) </w:t>
      </w:r>
      <w:r w:rsidRPr="00232300">
        <w:rPr>
          <w:rFonts w:ascii="Times New Roman" w:hAnsi="Times New Roman"/>
        </w:rPr>
        <w:t>empty KS states</w:t>
      </w:r>
      <w:r w:rsidR="00990D79" w:rsidRPr="00232300">
        <w:rPr>
          <w:rFonts w:ascii="Times New Roman" w:hAnsi="Times New Roman"/>
        </w:rPr>
        <w:t xml:space="preserve"> entirely</w:t>
      </w:r>
      <w:r w:rsidRPr="00232300">
        <w:rPr>
          <w:rFonts w:ascii="Times New Roman" w:hAnsi="Times New Roman"/>
        </w:rPr>
        <w:t xml:space="preserve"> </w:t>
      </w:r>
      <w:r w:rsidR="00715141" w:rsidRPr="00232300">
        <w:rPr>
          <w:rFonts w:ascii="Times New Roman" w:hAnsi="Times New Roman"/>
        </w:rPr>
        <w:t>[140]</w:t>
      </w:r>
      <w:r w:rsidRPr="00232300">
        <w:rPr>
          <w:rFonts w:ascii="Times New Roman" w:hAnsi="Times New Roman"/>
        </w:rPr>
        <w:t>.</w:t>
      </w:r>
      <w:r w:rsidR="008E4A14" w:rsidRPr="00232300">
        <w:rPr>
          <w:rFonts w:ascii="Times New Roman" w:hAnsi="Times New Roman"/>
        </w:rPr>
        <w:t xml:space="preserve"> </w:t>
      </w:r>
    </w:p>
    <w:p w:rsidR="008E4A14" w:rsidRPr="00232300" w:rsidRDefault="008E4A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 xml:space="preserve">To overcome this limitation, which prevents </w:t>
      </w:r>
      <w:r w:rsidR="00403D85" w:rsidRPr="00232300">
        <w:rPr>
          <w:rFonts w:ascii="Times New Roman" w:hAnsi="Times New Roman"/>
        </w:rPr>
        <w:t>highly accurate</w:t>
      </w:r>
      <w:r w:rsidRPr="00232300">
        <w:rPr>
          <w:rFonts w:ascii="Times New Roman" w:hAnsi="Times New Roman"/>
        </w:rPr>
        <w:t xml:space="preserve"> calculation of KS DFT </w:t>
      </w:r>
      <w:r w:rsidR="00EA6243" w:rsidRPr="00232300">
        <w:rPr>
          <w:rFonts w:ascii="Times New Roman" w:hAnsi="Times New Roman"/>
        </w:rPr>
        <w:t>BGs</w:t>
      </w:r>
      <w:r w:rsidRPr="00232300">
        <w:rPr>
          <w:rFonts w:ascii="Times New Roman" w:hAnsi="Times New Roman"/>
        </w:rPr>
        <w:t xml:space="preserve">, and extension towards time-dependent (TD-DDFT) or perturbative post-DFT GW approaches </w:t>
      </w:r>
      <w:r w:rsidR="00715141" w:rsidRPr="00232300">
        <w:rPr>
          <w:rFonts w:ascii="Times New Roman" w:hAnsi="Times New Roman"/>
        </w:rPr>
        <w:t>[141]</w:t>
      </w:r>
      <w:r w:rsidRPr="00232300">
        <w:rPr>
          <w:rFonts w:ascii="Times New Roman" w:hAnsi="Times New Roman"/>
        </w:rPr>
        <w:t>, ONETEP implements a procedure for the optimization of a second set of atom-centered conduction NGWFs (χ</w:t>
      </w:r>
      <w:r w:rsidRPr="00232300">
        <w:rPr>
          <w:rFonts w:ascii="Times New Roman" w:hAnsi="Times New Roman"/>
          <w:vertAlign w:val="subscript"/>
        </w:rPr>
        <w:t>α</w:t>
      </w:r>
      <w:r w:rsidRPr="00232300">
        <w:rPr>
          <w:rFonts w:ascii="Times New Roman" w:hAnsi="Times New Roman"/>
        </w:rPr>
        <w:t>) to correctly compute empty</w:t>
      </w:r>
      <w:r w:rsidR="00990D79" w:rsidRPr="00232300">
        <w:rPr>
          <w:rFonts w:ascii="Times New Roman" w:hAnsi="Times New Roman"/>
        </w:rPr>
        <w:t xml:space="preserve"> bound</w:t>
      </w:r>
      <w:r w:rsidRPr="00232300">
        <w:rPr>
          <w:rFonts w:ascii="Times New Roman" w:hAnsi="Times New Roman"/>
        </w:rPr>
        <w:t xml:space="preserve"> KS from pre-optimized valence NGWFS (ϕ</w:t>
      </w:r>
      <w:r w:rsidRPr="00232300">
        <w:rPr>
          <w:rFonts w:ascii="Times New Roman" w:hAnsi="Times New Roman"/>
          <w:vertAlign w:val="subscript"/>
        </w:rPr>
        <w:t>α</w:t>
      </w:r>
      <w:r w:rsidRPr="00232300">
        <w:rPr>
          <w:rFonts w:ascii="Times New Roman" w:hAnsi="Times New Roman"/>
        </w:rPr>
        <w:t>) and ensuing density matrix [ρ(</w:t>
      </w:r>
      <w:r w:rsidRPr="00232300">
        <w:rPr>
          <w:rFonts w:ascii="Times New Roman" w:hAnsi="Times New Roman"/>
          <w:b/>
        </w:rPr>
        <w:t>r</w:t>
      </w:r>
      <w:r w:rsidRPr="00232300">
        <w:rPr>
          <w:rFonts w:ascii="Times New Roman" w:hAnsi="Times New Roman"/>
        </w:rPr>
        <w:t>,</w:t>
      </w:r>
      <w:r w:rsidRPr="00232300">
        <w:rPr>
          <w:rFonts w:ascii="Times New Roman" w:hAnsi="Times New Roman"/>
          <w:b/>
        </w:rPr>
        <w:t>r’</w:t>
      </w:r>
      <w:r w:rsidRPr="00232300">
        <w:rPr>
          <w:rFonts w:ascii="Times New Roman" w:hAnsi="Times New Roman"/>
        </w:rPr>
        <w:t xml:space="preserve">)]. The approach, described in </w:t>
      </w:r>
      <w:r w:rsidR="00715141" w:rsidRPr="00232300">
        <w:rPr>
          <w:rFonts w:ascii="Times New Roman" w:hAnsi="Times New Roman"/>
        </w:rPr>
        <w:t>[140]</w:t>
      </w:r>
      <w:r w:rsidRPr="00232300">
        <w:rPr>
          <w:rFonts w:ascii="Times New Roman" w:hAnsi="Times New Roman"/>
        </w:rPr>
        <w:t>, is based on the optimization of a selected number of empty KS states via nested minimization of the energy of a conduction-projected Hamiltonian (H</w:t>
      </w:r>
      <w:r w:rsidRPr="00232300">
        <w:rPr>
          <w:rFonts w:ascii="Times New Roman" w:hAnsi="Times New Roman"/>
          <w:vertAlign w:val="subscript"/>
        </w:rPr>
        <w:t>χ</w:t>
      </w:r>
      <w:r w:rsidRPr="00232300">
        <w:rPr>
          <w:rFonts w:ascii="Times New Roman" w:hAnsi="Times New Roman"/>
          <w:vertAlign w:val="superscript"/>
        </w:rPr>
        <w:t>p</w:t>
      </w:r>
      <w:r w:rsidRPr="00232300">
        <w:rPr>
          <w:rFonts w:ascii="Times New Roman" w:hAnsi="Times New Roman"/>
        </w:rPr>
        <w:t>):</w:t>
      </w:r>
    </w:p>
    <w:p w:rsidR="00F166C1" w:rsidRPr="00232300" w:rsidRDefault="00F166C1" w:rsidP="00F166C1">
      <w:pPr>
        <w:spacing w:after="0" w:line="240" w:lineRule="auto"/>
        <w:rPr>
          <w:rFonts w:ascii="Times New Roman" w:hAnsi="Times New Roman"/>
        </w:rPr>
      </w:pPr>
    </w:p>
    <w:p w:rsidR="00ED0D14" w:rsidRPr="00232300" w:rsidRDefault="00ED0D14" w:rsidP="00ED0D14">
      <w:pPr>
        <w:spacing w:after="0" w:line="240" w:lineRule="auto"/>
        <w:ind w:firstLine="720"/>
        <w:rPr>
          <w:rFonts w:ascii="Times New Roman" w:hAnsi="Times New Roman"/>
        </w:rPr>
      </w:pPr>
      <w:r w:rsidRPr="00232300">
        <w:rPr>
          <w:rFonts w:ascii="Times New Roman" w:hAnsi="Times New Roman"/>
          <w:position w:val="-14"/>
        </w:rPr>
        <w:object w:dxaOrig="1455" w:dyaOrig="405">
          <v:shape id="_x0000_i1028" type="#_x0000_t75" style="width:73.25pt;height:19.85pt" o:ole="">
            <v:imagedata r:id="rId14" o:title=""/>
          </v:shape>
          <o:OLEObject Type="Embed" ProgID="Equation.3" ShapeID="_x0000_i1028" DrawAspect="Content" ObjectID="_1502096968" r:id="rId15"/>
        </w:object>
      </w:r>
      <w:r w:rsidRPr="00232300">
        <w:rPr>
          <w:rFonts w:ascii="Times New Roman" w:hAnsi="Times New Roman"/>
        </w:rPr>
        <w:t xml:space="preserve"> </w:t>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t>(4)</w:t>
      </w:r>
    </w:p>
    <w:p w:rsidR="00ED0D14" w:rsidRPr="00232300" w:rsidRDefault="00ED0D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with respect to the conduction NGWFs (χ</w:t>
      </w:r>
      <w:r w:rsidRPr="00232300">
        <w:rPr>
          <w:rFonts w:ascii="Times New Roman" w:hAnsi="Times New Roman"/>
          <w:vertAlign w:val="subscript"/>
        </w:rPr>
        <w:t>α</w:t>
      </w:r>
      <w:r w:rsidRPr="00232300">
        <w:rPr>
          <w:rFonts w:ascii="Times New Roman" w:hAnsi="Times New Roman"/>
        </w:rPr>
        <w:t>) and related density kernel (M</w:t>
      </w:r>
      <w:r w:rsidRPr="00232300">
        <w:rPr>
          <w:rFonts w:ascii="Times New Roman" w:hAnsi="Times New Roman"/>
          <w:vertAlign w:val="superscript"/>
        </w:rPr>
        <w:t>αβ</w:t>
      </w:r>
      <w:r w:rsidRPr="00232300">
        <w:rPr>
          <w:rFonts w:ascii="Times New Roman" w:hAnsi="Times New Roman"/>
        </w:rPr>
        <w:t>). H</w:t>
      </w:r>
      <w:r w:rsidRPr="00232300">
        <w:rPr>
          <w:rFonts w:ascii="Times New Roman" w:hAnsi="Times New Roman"/>
          <w:vertAlign w:val="subscript"/>
        </w:rPr>
        <w:t>χ</w:t>
      </w:r>
      <w:r w:rsidRPr="00232300">
        <w:rPr>
          <w:rFonts w:ascii="Times New Roman" w:hAnsi="Times New Roman"/>
          <w:vertAlign w:val="superscript"/>
        </w:rPr>
        <w:t>p</w:t>
      </w:r>
      <w:r w:rsidRPr="00232300">
        <w:rPr>
          <w:rFonts w:ascii="Times New Roman" w:hAnsi="Times New Roman"/>
        </w:rPr>
        <w:t xml:space="preserve"> is obtained from valence NGWFs (ϕ</w:t>
      </w:r>
      <w:r w:rsidRPr="00232300">
        <w:rPr>
          <w:rFonts w:ascii="Times New Roman" w:hAnsi="Times New Roman"/>
          <w:vertAlign w:val="subscript"/>
        </w:rPr>
        <w:t>α</w:t>
      </w:r>
      <w:r w:rsidRPr="00232300">
        <w:rPr>
          <w:rFonts w:ascii="Times New Roman" w:hAnsi="Times New Roman"/>
        </w:rPr>
        <w:t>), density kernel K</w:t>
      </w:r>
      <w:r w:rsidRPr="00232300">
        <w:rPr>
          <w:rFonts w:ascii="Times New Roman" w:hAnsi="Times New Roman"/>
          <w:vertAlign w:val="superscript"/>
        </w:rPr>
        <w:t>αβ</w:t>
      </w:r>
      <w:r w:rsidRPr="00232300">
        <w:rPr>
          <w:rFonts w:ascii="Times New Roman" w:hAnsi="Times New Roman"/>
        </w:rPr>
        <w:t xml:space="preserve"> and overlap matrix (S</w:t>
      </w:r>
      <w:r w:rsidRPr="00232300">
        <w:rPr>
          <w:rFonts w:ascii="Times New Roman" w:hAnsi="Times New Roman"/>
          <w:vertAlign w:val="subscript"/>
        </w:rPr>
        <w:t>ϕ</w:t>
      </w:r>
      <w:r w:rsidR="00EB6B8E" w:rsidRPr="00232300">
        <w:rPr>
          <w:rFonts w:ascii="Times New Roman" w:hAnsi="Times New Roman"/>
        </w:rPr>
        <w:t xml:space="preserve">, Eq. </w:t>
      </w:r>
      <w:r w:rsidRPr="00232300">
        <w:rPr>
          <w:rFonts w:ascii="Times New Roman" w:hAnsi="Times New Roman"/>
        </w:rPr>
        <w:t>2):</w:t>
      </w:r>
    </w:p>
    <w:p w:rsidR="00F166C1" w:rsidRPr="00232300" w:rsidRDefault="00F166C1" w:rsidP="00F166C1">
      <w:pPr>
        <w:spacing w:after="0" w:line="240" w:lineRule="auto"/>
        <w:rPr>
          <w:rFonts w:ascii="Times New Roman" w:hAnsi="Times New Roman"/>
        </w:rPr>
      </w:pPr>
    </w:p>
    <w:p w:rsidR="00ED0D14" w:rsidRPr="00232300" w:rsidRDefault="00ED0D14" w:rsidP="00F166C1">
      <w:pPr>
        <w:spacing w:after="0" w:line="240" w:lineRule="auto"/>
        <w:rPr>
          <w:rFonts w:ascii="Times New Roman" w:hAnsi="Times New Roman"/>
        </w:rPr>
      </w:pPr>
      <w:r w:rsidRPr="00232300">
        <w:rPr>
          <w:rFonts w:ascii="Times New Roman" w:hAnsi="Times New Roman"/>
        </w:rPr>
        <w:tab/>
      </w:r>
      <w:r w:rsidR="002569FB" w:rsidRPr="00232300">
        <w:rPr>
          <w:rFonts w:ascii="Times New Roman" w:hAnsi="Times New Roman"/>
          <w:position w:val="-14"/>
        </w:rPr>
        <w:object w:dxaOrig="4780" w:dyaOrig="400">
          <v:shape id="_x0000_i1029" type="#_x0000_t75" style="width:239.6pt;height:19.85pt" o:ole="">
            <v:imagedata r:id="rId16" o:title=""/>
          </v:shape>
          <o:OLEObject Type="Embed" ProgID="Equation.3" ShapeID="_x0000_i1029" DrawAspect="Content" ObjectID="_1502096969" r:id="rId17"/>
        </w:object>
      </w:r>
      <w:r w:rsidR="004D1BE5" w:rsidRPr="00232300">
        <w:rPr>
          <w:rFonts w:ascii="Times New Roman" w:hAnsi="Times New Roman"/>
        </w:rPr>
        <w:t xml:space="preserve"> </w:t>
      </w:r>
      <w:r w:rsidR="004D1BE5" w:rsidRPr="00232300">
        <w:rPr>
          <w:rFonts w:ascii="Times New Roman" w:hAnsi="Times New Roman"/>
        </w:rPr>
        <w:tab/>
      </w:r>
      <w:r w:rsidR="004D1BE5" w:rsidRPr="00232300">
        <w:rPr>
          <w:rFonts w:ascii="Times New Roman" w:hAnsi="Times New Roman"/>
        </w:rPr>
        <w:tab/>
      </w:r>
      <w:r w:rsidR="004D1BE5" w:rsidRPr="00232300">
        <w:rPr>
          <w:rFonts w:ascii="Times New Roman" w:hAnsi="Times New Roman"/>
        </w:rPr>
        <w:tab/>
      </w:r>
      <w:r w:rsidR="004D1BE5" w:rsidRPr="00232300">
        <w:rPr>
          <w:rFonts w:ascii="Times New Roman" w:hAnsi="Times New Roman"/>
        </w:rPr>
        <w:tab/>
      </w:r>
      <w:r w:rsidR="004D1BE5" w:rsidRPr="00232300">
        <w:rPr>
          <w:rFonts w:ascii="Times New Roman" w:hAnsi="Times New Roman"/>
        </w:rPr>
        <w:tab/>
      </w:r>
      <w:r w:rsidR="004D1BE5" w:rsidRPr="00232300">
        <w:rPr>
          <w:rFonts w:ascii="Times New Roman" w:hAnsi="Times New Roman"/>
        </w:rPr>
        <w:tab/>
        <w:t>(5)</w:t>
      </w:r>
    </w:p>
    <w:p w:rsidR="00ED0D14" w:rsidRPr="00232300" w:rsidRDefault="00ED0D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H</w:t>
      </w:r>
      <w:r w:rsidRPr="00232300">
        <w:rPr>
          <w:rFonts w:ascii="Times New Roman" w:hAnsi="Times New Roman"/>
          <w:vertAlign w:val="subscript"/>
        </w:rPr>
        <w:t>χ</w:t>
      </w:r>
      <w:r w:rsidRPr="00232300">
        <w:rPr>
          <w:rFonts w:ascii="Times New Roman" w:hAnsi="Times New Roman"/>
        </w:rPr>
        <w:t xml:space="preserve"> is the unprojected conduction Hamiltonian, T</w:t>
      </w:r>
      <w:r w:rsidRPr="00232300">
        <w:rPr>
          <w:rFonts w:ascii="Times New Roman" w:hAnsi="Times New Roman"/>
          <w:vertAlign w:val="subscript"/>
        </w:rPr>
        <w:t>αβ</w:t>
      </w:r>
      <w:r w:rsidRPr="00232300">
        <w:rPr>
          <w:rFonts w:ascii="Times New Roman" w:hAnsi="Times New Roman"/>
        </w:rPr>
        <w:t xml:space="preserve"> = ∫dr ϕ</w:t>
      </w:r>
      <w:r w:rsidRPr="00232300">
        <w:rPr>
          <w:rFonts w:ascii="Times New Roman" w:hAnsi="Times New Roman"/>
          <w:vertAlign w:val="subscript"/>
        </w:rPr>
        <w:t>α</w:t>
      </w:r>
      <w:r w:rsidRPr="00232300">
        <w:rPr>
          <w:rFonts w:ascii="Times New Roman" w:hAnsi="Times New Roman"/>
          <w:vertAlign w:val="superscript"/>
        </w:rPr>
        <w:t>*</w:t>
      </w:r>
      <w:r w:rsidRPr="00232300">
        <w:rPr>
          <w:rFonts w:ascii="Times New Roman" w:hAnsi="Times New Roman"/>
        </w:rPr>
        <w:t>(</w:t>
      </w:r>
      <w:r w:rsidRPr="00232300">
        <w:rPr>
          <w:rFonts w:ascii="Times New Roman" w:hAnsi="Times New Roman"/>
          <w:b/>
        </w:rPr>
        <w:t>r</w:t>
      </w:r>
      <w:r w:rsidRPr="00232300">
        <w:rPr>
          <w:rFonts w:ascii="Times New Roman" w:hAnsi="Times New Roman"/>
        </w:rPr>
        <w:t>) χ</w:t>
      </w:r>
      <w:r w:rsidRPr="00232300">
        <w:rPr>
          <w:rFonts w:ascii="Times New Roman" w:hAnsi="Times New Roman"/>
          <w:vertAlign w:val="subscript"/>
        </w:rPr>
        <w:t>β</w:t>
      </w:r>
      <w:r w:rsidRPr="00232300">
        <w:rPr>
          <w:rFonts w:ascii="Times New Roman" w:hAnsi="Times New Roman"/>
        </w:rPr>
        <w:t>(</w:t>
      </w:r>
      <w:r w:rsidRPr="00232300">
        <w:rPr>
          <w:rFonts w:ascii="Times New Roman" w:hAnsi="Times New Roman"/>
          <w:b/>
        </w:rPr>
        <w:t>r</w:t>
      </w:r>
      <w:r w:rsidRPr="00232300">
        <w:rPr>
          <w:rFonts w:ascii="Times New Roman" w:hAnsi="Times New Roman"/>
        </w:rPr>
        <w:t>) is the cross-overlap between valence- and conduction-NGWFs, and σ is an energy shift applied to ensure the applicability of the procedure also to initially positive eigenvalues of the (unprojected) conduction Hamiltonian. In analogy with the optimization of the valence density Kernel (K</w:t>
      </w:r>
      <w:r w:rsidRPr="00232300">
        <w:rPr>
          <w:rFonts w:ascii="Times New Roman" w:hAnsi="Times New Roman"/>
          <w:vertAlign w:val="superscript"/>
        </w:rPr>
        <w:t>αβ</w:t>
      </w:r>
      <w:r w:rsidRPr="00232300">
        <w:rPr>
          <w:rFonts w:ascii="Times New Roman" w:hAnsi="Times New Roman"/>
        </w:rPr>
        <w:t>), and especially for low-energy empty KS</w:t>
      </w:r>
      <w:r w:rsidR="005130A4" w:rsidRPr="00232300">
        <w:rPr>
          <w:rFonts w:ascii="Times New Roman" w:hAnsi="Times New Roman"/>
        </w:rPr>
        <w:t>-states</w:t>
      </w:r>
      <w:r w:rsidRPr="00232300">
        <w:rPr>
          <w:rFonts w:ascii="Times New Roman" w:hAnsi="Times New Roman"/>
        </w:rPr>
        <w:t xml:space="preserve"> with some degree of localization</w:t>
      </w:r>
      <w:r w:rsidR="0067408D" w:rsidRPr="00232300">
        <w:rPr>
          <w:rFonts w:ascii="Times New Roman" w:hAnsi="Times New Roman"/>
        </w:rPr>
        <w:t xml:space="preserve"> (i.e. occurrence of a gap in the unoccupied KS manifold)</w:t>
      </w:r>
      <w:r w:rsidRPr="00232300">
        <w:rPr>
          <w:rFonts w:ascii="Times New Roman" w:hAnsi="Times New Roman"/>
        </w:rPr>
        <w:t>, M</w:t>
      </w:r>
      <w:r w:rsidRPr="00232300">
        <w:rPr>
          <w:rFonts w:ascii="Times New Roman" w:hAnsi="Times New Roman"/>
          <w:vertAlign w:val="superscript"/>
        </w:rPr>
        <w:t>αβ</w:t>
      </w:r>
      <w:r w:rsidRPr="00232300">
        <w:rPr>
          <w:rFonts w:ascii="Times New Roman" w:hAnsi="Times New Roman"/>
        </w:rPr>
        <w:t xml:space="preserve"> can be </w:t>
      </w:r>
      <w:r w:rsidR="00D93503" w:rsidRPr="00232300">
        <w:rPr>
          <w:rFonts w:ascii="Times New Roman" w:hAnsi="Times New Roman"/>
        </w:rPr>
        <w:t>truncated via a strict distance based cutoff</w:t>
      </w:r>
      <w:r w:rsidRPr="00232300">
        <w:rPr>
          <w:rFonts w:ascii="Times New Roman" w:hAnsi="Times New Roman"/>
        </w:rPr>
        <w:t>, allowing the procedure to scale linearly with the size of the modelled system.</w:t>
      </w:r>
    </w:p>
    <w:p w:rsidR="008E4A14" w:rsidRPr="00232300" w:rsidRDefault="008E4A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Once the conduction NGWFs have been optimized, the KS-Hamiltonian can be computed and diagonalized in a joint basis encompassing both valence- (ϕ</w:t>
      </w:r>
      <w:r w:rsidRPr="00232300">
        <w:rPr>
          <w:rFonts w:ascii="Times New Roman" w:hAnsi="Times New Roman"/>
          <w:vertAlign w:val="subscript"/>
        </w:rPr>
        <w:t>α</w:t>
      </w:r>
      <w:r w:rsidRPr="00232300">
        <w:rPr>
          <w:rFonts w:ascii="Times New Roman" w:hAnsi="Times New Roman"/>
        </w:rPr>
        <w:t>) and conduction- (χ</w:t>
      </w:r>
      <w:r w:rsidRPr="00232300">
        <w:rPr>
          <w:rFonts w:ascii="Times New Roman" w:hAnsi="Times New Roman"/>
          <w:vertAlign w:val="subscript"/>
        </w:rPr>
        <w:t>α</w:t>
      </w:r>
      <w:r w:rsidRPr="00232300">
        <w:rPr>
          <w:rFonts w:ascii="Times New Roman" w:hAnsi="Times New Roman"/>
        </w:rPr>
        <w:t xml:space="preserve">) optimized NGWFs, yielding eigenvalues in very good agreement with the results from standard plane-wave DFT (for the </w:t>
      </w:r>
      <w:r w:rsidR="0067408D" w:rsidRPr="00232300">
        <w:rPr>
          <w:rFonts w:ascii="Times New Roman" w:hAnsi="Times New Roman"/>
        </w:rPr>
        <w:t xml:space="preserve">occupied and optimized empty KS </w:t>
      </w:r>
      <w:r w:rsidRPr="00232300">
        <w:rPr>
          <w:rFonts w:ascii="Times New Roman" w:hAnsi="Times New Roman"/>
        </w:rPr>
        <w:t>state</w:t>
      </w:r>
      <w:r w:rsidR="0067408D" w:rsidRPr="00232300">
        <w:rPr>
          <w:rFonts w:ascii="Times New Roman" w:hAnsi="Times New Roman"/>
        </w:rPr>
        <w:t>s</w:t>
      </w:r>
      <w:r w:rsidRPr="00232300">
        <w:rPr>
          <w:rFonts w:ascii="Times New Roman" w:hAnsi="Times New Roman"/>
        </w:rPr>
        <w:t xml:space="preserve">). Besides, the definition of KS </w:t>
      </w:r>
      <w:r w:rsidR="0076540D" w:rsidRPr="00232300">
        <w:rPr>
          <w:rFonts w:ascii="Times New Roman" w:hAnsi="Times New Roman"/>
        </w:rPr>
        <w:t>BG</w:t>
      </w:r>
      <w:r w:rsidRPr="00232300">
        <w:rPr>
          <w:rFonts w:ascii="Times New Roman" w:hAnsi="Times New Roman"/>
        </w:rPr>
        <w:t xml:space="preserve">s, the optimized conduction KS states can additionally be used for calculation of optical spectra via Fermi’s golden rule </w:t>
      </w:r>
      <w:r w:rsidR="00715141" w:rsidRPr="00232300">
        <w:rPr>
          <w:rFonts w:ascii="Times New Roman" w:hAnsi="Times New Roman"/>
        </w:rPr>
        <w:t>[140]</w:t>
      </w:r>
      <w:r w:rsidRPr="00232300">
        <w:rPr>
          <w:rFonts w:ascii="Times New Roman" w:hAnsi="Times New Roman"/>
        </w:rPr>
        <w:t xml:space="preserve"> or within the linear-response time-dependent DFT </w:t>
      </w:r>
      <w:r w:rsidR="007374DC" w:rsidRPr="00232300">
        <w:rPr>
          <w:rFonts w:ascii="Times New Roman" w:hAnsi="Times New Roman"/>
        </w:rPr>
        <w:t>(LR-TDDFT)</w:t>
      </w:r>
      <w:r w:rsidR="005130A4" w:rsidRPr="00232300">
        <w:rPr>
          <w:rFonts w:ascii="Times New Roman" w:hAnsi="Times New Roman"/>
        </w:rPr>
        <w:t xml:space="preserve"> </w:t>
      </w:r>
      <w:r w:rsidRPr="00232300">
        <w:rPr>
          <w:rFonts w:ascii="Times New Roman" w:hAnsi="Times New Roman"/>
        </w:rPr>
        <w:t xml:space="preserve">framework recently implemented in ONETEP </w:t>
      </w:r>
      <w:r w:rsidR="00715141" w:rsidRPr="00232300">
        <w:rPr>
          <w:rFonts w:ascii="Times New Roman" w:hAnsi="Times New Roman"/>
        </w:rPr>
        <w:t>[141]</w:t>
      </w:r>
      <w:r w:rsidRPr="00232300">
        <w:rPr>
          <w:rFonts w:ascii="Times New Roman" w:hAnsi="Times New Roman"/>
        </w:rPr>
        <w:t>.</w:t>
      </w:r>
    </w:p>
    <w:p w:rsidR="008E4A14" w:rsidRPr="00232300" w:rsidRDefault="008E4A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r w:rsidRPr="00232300">
        <w:rPr>
          <w:rFonts w:ascii="Times New Roman" w:hAnsi="Times New Roman"/>
        </w:rPr>
        <w:t xml:space="preserve">As explained in </w:t>
      </w:r>
      <w:r w:rsidR="00715141" w:rsidRPr="00232300">
        <w:rPr>
          <w:rFonts w:ascii="Times New Roman" w:hAnsi="Times New Roman"/>
        </w:rPr>
        <w:t>[140]</w:t>
      </w:r>
      <w:r w:rsidRPr="00232300">
        <w:rPr>
          <w:rFonts w:ascii="Times New Roman" w:hAnsi="Times New Roman"/>
        </w:rPr>
        <w:t xml:space="preserve">, </w:t>
      </w:r>
      <w:r w:rsidR="00EB6B8E" w:rsidRPr="00232300">
        <w:rPr>
          <w:rFonts w:ascii="Times New Roman" w:hAnsi="Times New Roman"/>
        </w:rPr>
        <w:t xml:space="preserve">and considered in </w:t>
      </w:r>
      <w:r w:rsidR="00715141" w:rsidRPr="00232300">
        <w:rPr>
          <w:rFonts w:ascii="Times New Roman" w:hAnsi="Times New Roman"/>
        </w:rPr>
        <w:t>[114]</w:t>
      </w:r>
      <w:r w:rsidR="00EB6B8E" w:rsidRPr="00232300">
        <w:rPr>
          <w:rFonts w:ascii="Times New Roman" w:hAnsi="Times New Roman"/>
        </w:rPr>
        <w:t xml:space="preserve"> for </w:t>
      </w:r>
      <w:r w:rsidR="005130A4" w:rsidRPr="00232300">
        <w:rPr>
          <w:rFonts w:ascii="Times New Roman" w:hAnsi="Times New Roman"/>
        </w:rPr>
        <w:t xml:space="preserve">the </w:t>
      </w:r>
      <w:r w:rsidR="00EB6B8E" w:rsidRPr="00232300">
        <w:rPr>
          <w:rFonts w:ascii="Times New Roman" w:hAnsi="Times New Roman"/>
        </w:rPr>
        <w:t xml:space="preserve">Imo NTs, </w:t>
      </w:r>
      <w:r w:rsidRPr="00232300">
        <w:rPr>
          <w:rFonts w:ascii="Times New Roman" w:hAnsi="Times New Roman"/>
        </w:rPr>
        <w:t>the convergence of this procedure can be affected by several factors such as the energy and number of the optimized conduction KS states, the similarity between valence and conduction KS states, the number of conduction NGWFs (χ</w:t>
      </w:r>
      <w:r w:rsidRPr="00232300">
        <w:rPr>
          <w:rFonts w:ascii="Times New Roman" w:hAnsi="Times New Roman"/>
          <w:vertAlign w:val="subscript"/>
        </w:rPr>
        <w:t>α</w:t>
      </w:r>
      <w:r w:rsidRPr="00232300">
        <w:rPr>
          <w:rFonts w:ascii="Times New Roman" w:hAnsi="Times New Roman"/>
        </w:rPr>
        <w:t>) per ato</w:t>
      </w:r>
      <w:r w:rsidR="00EB6B8E" w:rsidRPr="00232300">
        <w:rPr>
          <w:rFonts w:ascii="Times New Roman" w:hAnsi="Times New Roman"/>
        </w:rPr>
        <w:t>m and their localization radius.</w:t>
      </w:r>
    </w:p>
    <w:p w:rsidR="00F166C1" w:rsidRPr="00232300" w:rsidRDefault="00F166C1" w:rsidP="00F166C1">
      <w:pPr>
        <w:spacing w:after="0" w:line="240" w:lineRule="auto"/>
        <w:rPr>
          <w:rFonts w:ascii="Times New Roman" w:hAnsi="Times New Roman"/>
        </w:rPr>
      </w:pPr>
    </w:p>
    <w:p w:rsidR="008E4A14" w:rsidRPr="00232300" w:rsidRDefault="007374DC" w:rsidP="00F166C1">
      <w:pPr>
        <w:spacing w:after="0" w:line="240" w:lineRule="auto"/>
        <w:rPr>
          <w:rFonts w:ascii="Times New Roman" w:hAnsi="Times New Roman"/>
        </w:rPr>
      </w:pPr>
      <w:r w:rsidRPr="00232300">
        <w:rPr>
          <w:rFonts w:ascii="Times New Roman" w:hAnsi="Times New Roman"/>
        </w:rPr>
        <w:t xml:space="preserve">Owing to the limitation of the adiabatic local density approximation (ALDA) for LR-TDDFT simulation of periodic semiconductors and insulators </w:t>
      </w:r>
      <w:r w:rsidR="00715141" w:rsidRPr="00232300">
        <w:rPr>
          <w:rFonts w:ascii="Times New Roman" w:hAnsi="Times New Roman"/>
        </w:rPr>
        <w:t>[142]</w:t>
      </w:r>
      <w:r w:rsidRPr="00232300">
        <w:rPr>
          <w:rFonts w:ascii="Times New Roman" w:hAnsi="Times New Roman"/>
        </w:rPr>
        <w:t xml:space="preserve">, </w:t>
      </w:r>
      <w:r w:rsidR="008E4A14" w:rsidRPr="00232300">
        <w:rPr>
          <w:rFonts w:ascii="Times New Roman" w:hAnsi="Times New Roman"/>
        </w:rPr>
        <w:t xml:space="preserve">optical absorption spectra were </w:t>
      </w:r>
      <w:r w:rsidRPr="00232300">
        <w:rPr>
          <w:rFonts w:ascii="Times New Roman" w:hAnsi="Times New Roman"/>
        </w:rPr>
        <w:t>approximated on the basis of</w:t>
      </w:r>
      <w:r w:rsidR="008E4A14" w:rsidRPr="00232300">
        <w:rPr>
          <w:rFonts w:ascii="Times New Roman" w:hAnsi="Times New Roman"/>
        </w:rPr>
        <w:t xml:space="preserve"> the imaginary part of the dielectric function ε</w:t>
      </w:r>
      <w:r w:rsidR="008E4A14" w:rsidRPr="00232300">
        <w:rPr>
          <w:rFonts w:ascii="Times New Roman" w:hAnsi="Times New Roman"/>
          <w:vertAlign w:val="subscript"/>
        </w:rPr>
        <w:t>2</w:t>
      </w:r>
      <w:r w:rsidR="008E4A14" w:rsidRPr="00232300">
        <w:rPr>
          <w:rFonts w:ascii="Times New Roman" w:hAnsi="Times New Roman"/>
        </w:rPr>
        <w:t>(ω)</w:t>
      </w:r>
      <w:r w:rsidRPr="00232300">
        <w:rPr>
          <w:rFonts w:ascii="Times New Roman" w:hAnsi="Times New Roman"/>
        </w:rPr>
        <w:t xml:space="preserve"> as available in ONETEP </w:t>
      </w:r>
      <w:r w:rsidR="00715141" w:rsidRPr="00232300">
        <w:rPr>
          <w:rFonts w:ascii="Times New Roman" w:hAnsi="Times New Roman"/>
        </w:rPr>
        <w:t>[140]</w:t>
      </w:r>
      <w:r w:rsidRPr="00232300">
        <w:rPr>
          <w:rFonts w:ascii="Times New Roman" w:hAnsi="Times New Roman"/>
        </w:rPr>
        <w:t>:</w:t>
      </w:r>
    </w:p>
    <w:p w:rsidR="008E4A14" w:rsidRPr="00232300" w:rsidRDefault="008E4A14" w:rsidP="00F166C1">
      <w:pPr>
        <w:spacing w:after="0" w:line="240" w:lineRule="auto"/>
        <w:rPr>
          <w:rFonts w:ascii="Times New Roman" w:hAnsi="Times New Roman"/>
        </w:rPr>
      </w:pPr>
    </w:p>
    <w:p w:rsidR="00E052B2" w:rsidRPr="00232300" w:rsidRDefault="00E052B2" w:rsidP="00E052B2">
      <w:pPr>
        <w:spacing w:after="0" w:line="240" w:lineRule="auto"/>
        <w:rPr>
          <w:rFonts w:ascii="Times New Roman" w:hAnsi="Times New Roman"/>
        </w:rPr>
      </w:pPr>
      <w:r w:rsidRPr="00232300">
        <w:rPr>
          <w:rFonts w:ascii="Times New Roman" w:hAnsi="Times New Roman"/>
        </w:rPr>
        <w:tab/>
      </w:r>
      <w:r w:rsidR="00B305CE" w:rsidRPr="00232300">
        <w:rPr>
          <w:rFonts w:ascii="Times New Roman" w:hAnsi="Times New Roman"/>
          <w:position w:val="-30"/>
        </w:rPr>
        <w:object w:dxaOrig="4840" w:dyaOrig="720">
          <v:shape id="_x0000_i1030" type="#_x0000_t75" style="width:242.05pt;height:36pt" o:ole="">
            <v:imagedata r:id="rId18" o:title=""/>
          </v:shape>
          <o:OLEObject Type="Embed" ProgID="Equation.3" ShapeID="_x0000_i1030" DrawAspect="Content" ObjectID="_1502096970" r:id="rId19"/>
        </w:object>
      </w:r>
      <w:r w:rsidRPr="00232300">
        <w:rPr>
          <w:rFonts w:ascii="Times New Roman" w:hAnsi="Times New Roman"/>
        </w:rPr>
        <w:t xml:space="preserve"> </w:t>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r>
      <w:r w:rsidRPr="00232300">
        <w:rPr>
          <w:rFonts w:ascii="Times New Roman" w:hAnsi="Times New Roman"/>
        </w:rPr>
        <w:tab/>
        <w:t>(6)</w:t>
      </w:r>
    </w:p>
    <w:p w:rsidR="004D1BE5" w:rsidRPr="00232300" w:rsidRDefault="004D1BE5" w:rsidP="00F166C1">
      <w:pPr>
        <w:spacing w:after="0" w:line="240" w:lineRule="auto"/>
        <w:rPr>
          <w:rFonts w:ascii="Times New Roman" w:hAnsi="Times New Roman"/>
        </w:rPr>
      </w:pPr>
    </w:p>
    <w:p w:rsidR="007374DC" w:rsidRPr="00232300" w:rsidRDefault="008E4A14" w:rsidP="00F166C1">
      <w:pPr>
        <w:spacing w:after="0" w:line="240" w:lineRule="auto"/>
        <w:rPr>
          <w:rFonts w:ascii="Times New Roman" w:hAnsi="Times New Roman"/>
        </w:rPr>
      </w:pPr>
      <w:r w:rsidRPr="00232300">
        <w:rPr>
          <w:rFonts w:ascii="Times New Roman" w:hAnsi="Times New Roman"/>
        </w:rPr>
        <w:t xml:space="preserve">where </w:t>
      </w:r>
      <w:r w:rsidRPr="00232300">
        <w:rPr>
          <w:rFonts w:ascii="Times New Roman" w:hAnsi="Times New Roman"/>
          <w:i/>
        </w:rPr>
        <w:t>v</w:t>
      </w:r>
      <w:r w:rsidRPr="00232300">
        <w:rPr>
          <w:rFonts w:ascii="Times New Roman" w:hAnsi="Times New Roman"/>
        </w:rPr>
        <w:t xml:space="preserve"> and </w:t>
      </w:r>
      <w:r w:rsidRPr="00232300">
        <w:rPr>
          <w:rFonts w:ascii="Times New Roman" w:hAnsi="Times New Roman"/>
          <w:i/>
        </w:rPr>
        <w:t>c</w:t>
      </w:r>
      <w:r w:rsidRPr="00232300">
        <w:rPr>
          <w:rFonts w:ascii="Times New Roman" w:hAnsi="Times New Roman"/>
        </w:rPr>
        <w:t xml:space="preserve"> denote valence and conduction KS-state, respectively. |ψ</w:t>
      </w:r>
      <w:r w:rsidRPr="00232300">
        <w:rPr>
          <w:rFonts w:ascii="Times New Roman" w:hAnsi="Times New Roman"/>
          <w:vertAlign w:val="subscript"/>
        </w:rPr>
        <w:t>n,</w:t>
      </w:r>
      <w:r w:rsidRPr="00232300">
        <w:rPr>
          <w:rFonts w:ascii="Times New Roman" w:hAnsi="Times New Roman"/>
          <w:b/>
          <w:vertAlign w:val="subscript"/>
        </w:rPr>
        <w:t>k</w:t>
      </w:r>
      <w:r w:rsidRPr="00232300">
        <w:rPr>
          <w:rFonts w:ascii="Times New Roman" w:hAnsi="Times New Roman"/>
        </w:rPr>
        <w:t>&gt; is the n</w:t>
      </w:r>
      <w:r w:rsidRPr="00232300">
        <w:rPr>
          <w:rFonts w:ascii="Times New Roman" w:hAnsi="Times New Roman"/>
          <w:vertAlign w:val="superscript"/>
        </w:rPr>
        <w:t>th</w:t>
      </w:r>
      <w:r w:rsidRPr="00232300">
        <w:rPr>
          <w:rFonts w:ascii="Times New Roman" w:hAnsi="Times New Roman"/>
        </w:rPr>
        <w:t xml:space="preserve"> KS-state, of energy E</w:t>
      </w:r>
      <w:r w:rsidRPr="00232300">
        <w:rPr>
          <w:rFonts w:ascii="Times New Roman" w:hAnsi="Times New Roman"/>
          <w:vertAlign w:val="subscript"/>
        </w:rPr>
        <w:t>n,k</w:t>
      </w:r>
      <w:r w:rsidRPr="00232300">
        <w:rPr>
          <w:rFonts w:ascii="Times New Roman" w:hAnsi="Times New Roman"/>
        </w:rPr>
        <w:t xml:space="preserve"> at the k</w:t>
      </w:r>
      <w:r w:rsidRPr="00232300">
        <w:rPr>
          <w:rFonts w:ascii="Times New Roman" w:hAnsi="Times New Roman"/>
          <w:vertAlign w:val="superscript"/>
        </w:rPr>
        <w:t>th</w:t>
      </w:r>
      <w:r w:rsidRPr="00232300">
        <w:rPr>
          <w:rFonts w:ascii="Times New Roman" w:hAnsi="Times New Roman"/>
        </w:rPr>
        <w:t xml:space="preserve"> </w:t>
      </w:r>
      <w:r w:rsidRPr="00232300">
        <w:rPr>
          <w:rFonts w:ascii="Times New Roman" w:hAnsi="Times New Roman"/>
          <w:b/>
        </w:rPr>
        <w:t>k</w:t>
      </w:r>
      <w:r w:rsidRPr="00232300">
        <w:rPr>
          <w:rFonts w:ascii="Times New Roman" w:hAnsi="Times New Roman"/>
        </w:rPr>
        <w:t xml:space="preserve">-point. Ω is the simulation cell volume. </w:t>
      </w:r>
      <w:r w:rsidRPr="00232300">
        <w:rPr>
          <w:rFonts w:ascii="Times New Roman" w:hAnsi="Times New Roman"/>
          <w:b/>
        </w:rPr>
        <w:t>q</w:t>
      </w:r>
      <w:r w:rsidRPr="00232300">
        <w:rPr>
          <w:rFonts w:ascii="Times New Roman" w:hAnsi="Times New Roman"/>
        </w:rPr>
        <w:t xml:space="preserve"> is the polarization direction of the incoming photon of energy ħω. </w:t>
      </w:r>
      <w:r w:rsidRPr="00232300">
        <w:rPr>
          <w:rFonts w:ascii="Times New Roman" w:hAnsi="Times New Roman"/>
          <w:b/>
        </w:rPr>
        <w:t>r</w:t>
      </w:r>
      <w:r w:rsidRPr="00232300">
        <w:rPr>
          <w:rFonts w:ascii="Times New Roman" w:hAnsi="Times New Roman"/>
        </w:rPr>
        <w:t xml:space="preserve"> is the position operator. As explained in </w:t>
      </w:r>
      <w:r w:rsidR="00715141" w:rsidRPr="00232300">
        <w:rPr>
          <w:rFonts w:ascii="Times New Roman" w:hAnsi="Times New Roman"/>
        </w:rPr>
        <w:t>[140,143-145]</w:t>
      </w:r>
      <w:r w:rsidRPr="00232300">
        <w:rPr>
          <w:rFonts w:ascii="Times New Roman" w:hAnsi="Times New Roman"/>
        </w:rPr>
        <w:t xml:space="preserve">, </w:t>
      </w:r>
      <w:r w:rsidR="00A75F51" w:rsidRPr="00232300">
        <w:rPr>
          <w:rFonts w:ascii="Times New Roman" w:hAnsi="Times New Roman"/>
        </w:rPr>
        <w:t xml:space="preserve">owing to </w:t>
      </w:r>
      <w:r w:rsidR="00454DCD" w:rsidRPr="00232300">
        <w:rPr>
          <w:rFonts w:ascii="Times New Roman" w:hAnsi="Times New Roman"/>
        </w:rPr>
        <w:t xml:space="preserve">the </w:t>
      </w:r>
      <w:r w:rsidR="00A75F51" w:rsidRPr="00232300">
        <w:rPr>
          <w:rFonts w:ascii="Times New Roman" w:hAnsi="Times New Roman"/>
        </w:rPr>
        <w:t xml:space="preserve">ill-undefined nature of </w:t>
      </w:r>
      <w:r w:rsidR="00A75F51" w:rsidRPr="00232300">
        <w:rPr>
          <w:rFonts w:ascii="Times New Roman" w:hAnsi="Times New Roman"/>
          <w:b/>
        </w:rPr>
        <w:t>r</w:t>
      </w:r>
      <w:r w:rsidR="00A75F51" w:rsidRPr="00232300">
        <w:rPr>
          <w:rFonts w:ascii="Times New Roman" w:hAnsi="Times New Roman"/>
        </w:rPr>
        <w:t xml:space="preserve"> in periodic systems, </w:t>
      </w:r>
      <w:r w:rsidRPr="00232300">
        <w:rPr>
          <w:rFonts w:ascii="Times New Roman" w:hAnsi="Times New Roman"/>
        </w:rPr>
        <w:t>ε</w:t>
      </w:r>
      <w:r w:rsidRPr="00232300">
        <w:rPr>
          <w:rFonts w:ascii="Times New Roman" w:hAnsi="Times New Roman"/>
          <w:vertAlign w:val="subscript"/>
        </w:rPr>
        <w:t>2</w:t>
      </w:r>
      <w:r w:rsidRPr="00232300">
        <w:rPr>
          <w:rFonts w:ascii="Times New Roman" w:hAnsi="Times New Roman"/>
        </w:rPr>
        <w:t xml:space="preserve">(ω) </w:t>
      </w:r>
      <w:r w:rsidR="00A75F51" w:rsidRPr="00232300">
        <w:rPr>
          <w:rFonts w:ascii="Times New Roman" w:hAnsi="Times New Roman"/>
        </w:rPr>
        <w:t>needs to be</w:t>
      </w:r>
      <w:r w:rsidRPr="00232300">
        <w:rPr>
          <w:rFonts w:ascii="Times New Roman" w:hAnsi="Times New Roman"/>
        </w:rPr>
        <w:t xml:space="preserve"> </w:t>
      </w:r>
      <w:r w:rsidR="00A75F51" w:rsidRPr="00232300">
        <w:rPr>
          <w:rFonts w:ascii="Times New Roman" w:hAnsi="Times New Roman"/>
        </w:rPr>
        <w:t>computed via the momentum operator (</w:t>
      </w:r>
      <w:r w:rsidR="00A75F51" w:rsidRPr="00232300">
        <w:rPr>
          <w:rFonts w:ascii="Times New Roman" w:hAnsi="Times New Roman"/>
          <w:b/>
        </w:rPr>
        <w:t>p</w:t>
      </w:r>
      <w:r w:rsidR="00A75F51" w:rsidRPr="00232300">
        <w:rPr>
          <w:rFonts w:ascii="Times New Roman" w:hAnsi="Times New Roman"/>
        </w:rPr>
        <w:t>) and then related to the position (</w:t>
      </w:r>
      <w:r w:rsidR="00A75F51" w:rsidRPr="00232300">
        <w:rPr>
          <w:rFonts w:ascii="Times New Roman" w:hAnsi="Times New Roman"/>
          <w:b/>
        </w:rPr>
        <w:t>r</w:t>
      </w:r>
      <w:r w:rsidR="00A75F51" w:rsidRPr="00232300">
        <w:rPr>
          <w:rFonts w:ascii="Times New Roman" w:hAnsi="Times New Roman"/>
        </w:rPr>
        <w:t xml:space="preserve">) representation </w:t>
      </w:r>
      <w:r w:rsidR="00454DCD" w:rsidRPr="00232300">
        <w:rPr>
          <w:rFonts w:ascii="Times New Roman" w:hAnsi="Times New Roman"/>
        </w:rPr>
        <w:t>through</w:t>
      </w:r>
      <w:r w:rsidR="00A75F51" w:rsidRPr="00232300">
        <w:rPr>
          <w:rFonts w:ascii="Times New Roman" w:hAnsi="Times New Roman"/>
        </w:rPr>
        <w:t xml:space="preserve"> corresponding commutator with the Hamiltonian.</w:t>
      </w:r>
      <w:r w:rsidRPr="00232300">
        <w:rPr>
          <w:rFonts w:ascii="Times New Roman" w:hAnsi="Times New Roman"/>
        </w:rPr>
        <w:t xml:space="preserve"> </w:t>
      </w:r>
      <w:r w:rsidR="00A75F51" w:rsidRPr="00232300">
        <w:rPr>
          <w:rFonts w:ascii="Times New Roman" w:hAnsi="Times New Roman"/>
        </w:rPr>
        <w:t>In all cases, optical spectra were computed for extended x2 supercells of the tubes based on KS-states at the Γ-point only.</w:t>
      </w:r>
      <w:r w:rsidR="007374DC" w:rsidRPr="00232300">
        <w:rPr>
          <w:rFonts w:ascii="Times New Roman" w:hAnsi="Times New Roman"/>
        </w:rPr>
        <w:t xml:space="preserve"> </w:t>
      </w:r>
    </w:p>
    <w:p w:rsidR="007374DC" w:rsidRPr="00232300" w:rsidRDefault="007374DC" w:rsidP="00F166C1">
      <w:pPr>
        <w:spacing w:after="0" w:line="240" w:lineRule="auto"/>
        <w:rPr>
          <w:rFonts w:ascii="Times New Roman" w:hAnsi="Times New Roman"/>
        </w:rPr>
      </w:pPr>
    </w:p>
    <w:p w:rsidR="008E4A14" w:rsidRPr="00232300" w:rsidRDefault="007374DC" w:rsidP="00F166C1">
      <w:pPr>
        <w:spacing w:after="0" w:line="240" w:lineRule="auto"/>
        <w:rPr>
          <w:rFonts w:ascii="Times New Roman" w:hAnsi="Times New Roman"/>
        </w:rPr>
      </w:pPr>
      <w:r w:rsidRPr="00232300">
        <w:rPr>
          <w:rFonts w:ascii="Times New Roman" w:hAnsi="Times New Roman"/>
        </w:rPr>
        <w:t xml:space="preserve">Although limitations in the procedure are to be expected owing to the neglect of non-local electron-hole interactions and relaxations in the simulated spectra </w:t>
      </w:r>
      <w:r w:rsidR="00715141" w:rsidRPr="00232300">
        <w:rPr>
          <w:rFonts w:ascii="Times New Roman" w:hAnsi="Times New Roman"/>
        </w:rPr>
        <w:t>[142]</w:t>
      </w:r>
      <w:r w:rsidRPr="00232300">
        <w:rPr>
          <w:rFonts w:ascii="Times New Roman" w:hAnsi="Times New Roman"/>
        </w:rPr>
        <w:t xml:space="preserve">, the adopted procedure should serve as initial exploration of the role of the different composition and curvature for the optical properties of Imo NTs. </w:t>
      </w:r>
    </w:p>
    <w:p w:rsidR="008E4A14" w:rsidRPr="00232300" w:rsidRDefault="008E4A14"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rPr>
      </w:pPr>
    </w:p>
    <w:p w:rsidR="00F166C1" w:rsidRPr="00232300" w:rsidRDefault="00F166C1" w:rsidP="00F166C1">
      <w:pPr>
        <w:spacing w:after="0" w:line="240" w:lineRule="auto"/>
        <w:rPr>
          <w:rFonts w:ascii="Times New Roman" w:hAnsi="Times New Roman"/>
          <w:i/>
        </w:rPr>
      </w:pPr>
      <w:r w:rsidRPr="00232300">
        <w:rPr>
          <w:rFonts w:ascii="Times New Roman" w:hAnsi="Times New Roman"/>
          <w:i/>
        </w:rPr>
        <w:t xml:space="preserve">2.3 </w:t>
      </w:r>
      <w:r w:rsidR="00E64558" w:rsidRPr="00232300">
        <w:rPr>
          <w:rFonts w:ascii="Times New Roman" w:hAnsi="Times New Roman"/>
          <w:i/>
        </w:rPr>
        <w:t>Further computational details</w:t>
      </w:r>
      <w:r w:rsidRPr="00232300">
        <w:rPr>
          <w:rFonts w:ascii="Times New Roman" w:hAnsi="Times New Roman"/>
          <w:i/>
        </w:rPr>
        <w:t xml:space="preserve"> </w:t>
      </w:r>
    </w:p>
    <w:p w:rsidR="00DC2853" w:rsidRPr="00232300" w:rsidRDefault="00DC2853" w:rsidP="00F166C1">
      <w:pPr>
        <w:spacing w:after="0" w:line="240" w:lineRule="auto"/>
        <w:rPr>
          <w:rFonts w:ascii="Times New Roman" w:hAnsi="Times New Roman"/>
          <w:i/>
        </w:rPr>
      </w:pPr>
    </w:p>
    <w:p w:rsidR="00DC2853" w:rsidRPr="00232300" w:rsidRDefault="008B7A27" w:rsidP="00F166C1">
      <w:pPr>
        <w:spacing w:after="0" w:line="240" w:lineRule="auto"/>
        <w:rPr>
          <w:rFonts w:ascii="Times New Roman" w:hAnsi="Times New Roman"/>
        </w:rPr>
      </w:pPr>
      <w:r w:rsidRPr="00232300">
        <w:rPr>
          <w:rFonts w:ascii="Times New Roman" w:hAnsi="Times New Roman"/>
        </w:rPr>
        <w:t>Simulation</w:t>
      </w:r>
      <w:r w:rsidR="00F166C1" w:rsidRPr="00232300">
        <w:rPr>
          <w:rFonts w:ascii="Times New Roman" w:hAnsi="Times New Roman"/>
        </w:rPr>
        <w:t xml:space="preserve"> </w:t>
      </w:r>
      <w:r w:rsidRPr="00232300">
        <w:rPr>
          <w:rFonts w:ascii="Times New Roman" w:hAnsi="Times New Roman"/>
        </w:rPr>
        <w:t xml:space="preserve">of the SW </w:t>
      </w:r>
      <w:r w:rsidR="00DC2853" w:rsidRPr="00232300">
        <w:rPr>
          <w:rFonts w:ascii="Times New Roman" w:hAnsi="Times New Roman"/>
        </w:rPr>
        <w:t xml:space="preserve">AlSi and </w:t>
      </w:r>
      <w:r w:rsidRPr="00232300">
        <w:rPr>
          <w:rFonts w:ascii="Times New Roman" w:hAnsi="Times New Roman"/>
        </w:rPr>
        <w:t>SW</w:t>
      </w:r>
      <w:r w:rsidR="005130A4" w:rsidRPr="00232300">
        <w:rPr>
          <w:rFonts w:ascii="Times New Roman" w:hAnsi="Times New Roman"/>
        </w:rPr>
        <w:t>/DW</w:t>
      </w:r>
      <w:r w:rsidRPr="00232300">
        <w:rPr>
          <w:rFonts w:ascii="Times New Roman" w:hAnsi="Times New Roman"/>
        </w:rPr>
        <w:t xml:space="preserve"> </w:t>
      </w:r>
      <w:r w:rsidR="00DC2853" w:rsidRPr="00232300">
        <w:rPr>
          <w:rFonts w:ascii="Times New Roman" w:hAnsi="Times New Roman"/>
        </w:rPr>
        <w:t xml:space="preserve">AlGe NTs </w:t>
      </w:r>
      <w:r w:rsidRPr="00232300">
        <w:rPr>
          <w:rFonts w:ascii="Times New Roman" w:hAnsi="Times New Roman"/>
        </w:rPr>
        <w:t xml:space="preserve">were </w:t>
      </w:r>
      <w:r w:rsidR="00403D85" w:rsidRPr="00232300">
        <w:rPr>
          <w:rFonts w:ascii="Times New Roman" w:hAnsi="Times New Roman"/>
        </w:rPr>
        <w:t>performed</w:t>
      </w:r>
      <w:r w:rsidR="00F166C1" w:rsidRPr="00232300">
        <w:rPr>
          <w:rFonts w:ascii="Times New Roman" w:hAnsi="Times New Roman"/>
        </w:rPr>
        <w:t xml:space="preserve"> with the PBE functional </w:t>
      </w:r>
      <w:r w:rsidR="00715141" w:rsidRPr="00232300">
        <w:rPr>
          <w:rFonts w:ascii="Times New Roman" w:hAnsi="Times New Roman"/>
        </w:rPr>
        <w:t>[146]</w:t>
      </w:r>
      <w:r w:rsidR="00DC2853" w:rsidRPr="00232300">
        <w:rPr>
          <w:rFonts w:ascii="Times New Roman" w:hAnsi="Times New Roman"/>
        </w:rPr>
        <w:t xml:space="preserve">. Owing to the presence of highly polarisable methyl groups, </w:t>
      </w:r>
      <w:r w:rsidRPr="00232300">
        <w:rPr>
          <w:rFonts w:ascii="Times New Roman" w:hAnsi="Times New Roman"/>
        </w:rPr>
        <w:t xml:space="preserve">and to test possible deficiencies of the PBE functional, </w:t>
      </w:r>
      <w:r w:rsidR="00DC2853" w:rsidRPr="00232300">
        <w:rPr>
          <w:rFonts w:ascii="Times New Roman" w:hAnsi="Times New Roman"/>
        </w:rPr>
        <w:t>SW AlSi</w:t>
      </w:r>
      <w:r w:rsidR="00AC71C4" w:rsidRPr="00232300">
        <w:rPr>
          <w:rFonts w:ascii="Times New Roman" w:hAnsi="Times New Roman"/>
        </w:rPr>
        <w:t>-</w:t>
      </w:r>
      <w:r w:rsidR="00DC2853" w:rsidRPr="00232300">
        <w:rPr>
          <w:rFonts w:ascii="Times New Roman" w:hAnsi="Times New Roman"/>
        </w:rPr>
        <w:t xml:space="preserve">Me NTs were simulated with PBE, PBE with empirical dispersion corrections according to Grimme’s </w:t>
      </w:r>
      <w:r w:rsidR="00900206" w:rsidRPr="00232300">
        <w:rPr>
          <w:rFonts w:ascii="Times New Roman" w:hAnsi="Times New Roman"/>
        </w:rPr>
        <w:t xml:space="preserve">D2 </w:t>
      </w:r>
      <w:r w:rsidR="00DC2853" w:rsidRPr="00232300">
        <w:rPr>
          <w:rFonts w:ascii="Times New Roman" w:hAnsi="Times New Roman"/>
        </w:rPr>
        <w:t xml:space="preserve">parameterization </w:t>
      </w:r>
      <w:r w:rsidR="00715141" w:rsidRPr="00232300">
        <w:rPr>
          <w:rFonts w:ascii="Times New Roman" w:hAnsi="Times New Roman"/>
        </w:rPr>
        <w:t>[147]</w:t>
      </w:r>
      <w:r w:rsidR="00DC2853" w:rsidRPr="00232300">
        <w:rPr>
          <w:rFonts w:ascii="Times New Roman" w:hAnsi="Times New Roman"/>
        </w:rPr>
        <w:t xml:space="preserve"> </w:t>
      </w:r>
      <w:r w:rsidR="00900206" w:rsidRPr="00232300">
        <w:rPr>
          <w:rFonts w:ascii="Times New Roman" w:hAnsi="Times New Roman"/>
        </w:rPr>
        <w:t xml:space="preserve">(PBE-D2) </w:t>
      </w:r>
      <w:r w:rsidR="00DC2853" w:rsidRPr="00232300">
        <w:rPr>
          <w:rFonts w:ascii="Times New Roman" w:hAnsi="Times New Roman"/>
        </w:rPr>
        <w:t xml:space="preserve">and via the self-consistent dispersion functional </w:t>
      </w:r>
      <w:r w:rsidR="00672EDE" w:rsidRPr="00232300">
        <w:rPr>
          <w:rFonts w:ascii="Times New Roman" w:hAnsi="Times New Roman"/>
        </w:rPr>
        <w:t>OPTB88, chosen for the reported optimal performance in simultaneous treatment of H-bonding and methyl-group dispersion interactions</w:t>
      </w:r>
      <w:r w:rsidR="00DC2853" w:rsidRPr="00232300">
        <w:rPr>
          <w:rFonts w:ascii="Times New Roman" w:hAnsi="Times New Roman"/>
        </w:rPr>
        <w:t xml:space="preserve"> </w:t>
      </w:r>
      <w:r w:rsidR="00715141" w:rsidRPr="00232300">
        <w:rPr>
          <w:rFonts w:ascii="Times New Roman" w:hAnsi="Times New Roman"/>
        </w:rPr>
        <w:t>[148]</w:t>
      </w:r>
      <w:r w:rsidR="00DC2853" w:rsidRPr="00232300">
        <w:rPr>
          <w:rFonts w:ascii="Times New Roman" w:hAnsi="Times New Roman"/>
        </w:rPr>
        <w:t>. In all cases,</w:t>
      </w:r>
      <w:r w:rsidR="00F166C1" w:rsidRPr="00232300">
        <w:rPr>
          <w:rFonts w:ascii="Times New Roman" w:hAnsi="Times New Roman"/>
        </w:rPr>
        <w:t xml:space="preserve"> separable (Klei</w:t>
      </w:r>
      <w:r w:rsidR="00D93503" w:rsidRPr="00232300">
        <w:rPr>
          <w:rFonts w:ascii="Times New Roman" w:hAnsi="Times New Roman"/>
        </w:rPr>
        <w:t>n</w:t>
      </w:r>
      <w:r w:rsidR="00F166C1" w:rsidRPr="00232300">
        <w:rPr>
          <w:rFonts w:ascii="Times New Roman" w:hAnsi="Times New Roman"/>
        </w:rPr>
        <w:t xml:space="preserve">man-Bylander) norm-conserving pseudopotentials </w:t>
      </w:r>
      <w:r w:rsidR="00715141" w:rsidRPr="00232300">
        <w:rPr>
          <w:rFonts w:ascii="Times New Roman" w:hAnsi="Times New Roman"/>
        </w:rPr>
        <w:t>[149]</w:t>
      </w:r>
      <w:r w:rsidR="00F166C1" w:rsidRPr="00232300">
        <w:rPr>
          <w:rFonts w:ascii="Times New Roman" w:hAnsi="Times New Roman"/>
        </w:rPr>
        <w:t xml:space="preserve">, constructed with the opium code </w:t>
      </w:r>
      <w:r w:rsidR="00715141" w:rsidRPr="00232300">
        <w:rPr>
          <w:rFonts w:ascii="Times New Roman" w:hAnsi="Times New Roman"/>
        </w:rPr>
        <w:t>[150]</w:t>
      </w:r>
      <w:r w:rsidR="00DC2853" w:rsidRPr="00232300">
        <w:rPr>
          <w:rFonts w:ascii="Times New Roman" w:hAnsi="Times New Roman"/>
        </w:rPr>
        <w:t>, were used.</w:t>
      </w:r>
      <w:r w:rsidR="00F166C1" w:rsidRPr="00232300">
        <w:rPr>
          <w:rFonts w:ascii="Times New Roman" w:hAnsi="Times New Roman"/>
        </w:rPr>
        <w:t xml:space="preserve"> </w:t>
      </w:r>
    </w:p>
    <w:p w:rsidR="00DC2853" w:rsidRPr="00232300" w:rsidRDefault="00DC2853" w:rsidP="00F166C1">
      <w:pPr>
        <w:spacing w:after="0" w:line="240" w:lineRule="auto"/>
        <w:rPr>
          <w:rFonts w:ascii="Times New Roman" w:hAnsi="Times New Roman"/>
        </w:rPr>
      </w:pPr>
    </w:p>
    <w:p w:rsidR="00F166C1" w:rsidRPr="00232300" w:rsidRDefault="002C7100" w:rsidP="00F166C1">
      <w:pPr>
        <w:spacing w:after="0" w:line="240" w:lineRule="auto"/>
        <w:rPr>
          <w:rFonts w:ascii="Times New Roman" w:hAnsi="Times New Roman"/>
        </w:rPr>
      </w:pPr>
      <w:r w:rsidRPr="00232300">
        <w:rPr>
          <w:rFonts w:ascii="Times New Roman" w:hAnsi="Times New Roman"/>
        </w:rPr>
        <w:t xml:space="preserve">As in </w:t>
      </w:r>
      <w:r w:rsidR="00715141" w:rsidRPr="00232300">
        <w:rPr>
          <w:rFonts w:ascii="Times New Roman" w:hAnsi="Times New Roman"/>
        </w:rPr>
        <w:t>[114]</w:t>
      </w:r>
      <w:r w:rsidRPr="00232300">
        <w:rPr>
          <w:rFonts w:ascii="Times New Roman" w:hAnsi="Times New Roman"/>
        </w:rPr>
        <w:t xml:space="preserve">, </w:t>
      </w:r>
      <w:r w:rsidR="00F166C1" w:rsidRPr="00232300">
        <w:rPr>
          <w:rFonts w:ascii="Times New Roman" w:hAnsi="Times New Roman"/>
        </w:rPr>
        <w:t xml:space="preserve">the adopted kinetic energy cutoff was 1000 eV and 4 (9) valence </w:t>
      </w:r>
      <w:r w:rsidRPr="00232300">
        <w:rPr>
          <w:rFonts w:ascii="Times New Roman" w:hAnsi="Times New Roman"/>
        </w:rPr>
        <w:t>and</w:t>
      </w:r>
      <w:r w:rsidR="00F166C1" w:rsidRPr="00232300">
        <w:rPr>
          <w:rFonts w:ascii="Times New Roman" w:hAnsi="Times New Roman"/>
        </w:rPr>
        <w:t xml:space="preserve"> conduction NGWFs were used for O (Al,Si) atoms. 1 NGWF was used for H atoms. In all cases, no truncation of the density kernel (K</w:t>
      </w:r>
      <w:r w:rsidR="00F166C1" w:rsidRPr="00232300">
        <w:rPr>
          <w:rFonts w:ascii="Times New Roman" w:hAnsi="Times New Roman"/>
          <w:vertAlign w:val="superscript"/>
        </w:rPr>
        <w:t>αβ</w:t>
      </w:r>
      <w:r w:rsidR="00F166C1" w:rsidRPr="00232300">
        <w:rPr>
          <w:rFonts w:ascii="Times New Roman" w:hAnsi="Times New Roman"/>
        </w:rPr>
        <w:t xml:space="preserve">) was enforced. </w:t>
      </w:r>
      <w:r w:rsidRPr="00232300">
        <w:rPr>
          <w:rFonts w:ascii="Times New Roman" w:hAnsi="Times New Roman"/>
        </w:rPr>
        <w:t>The</w:t>
      </w:r>
      <w:r w:rsidR="00F166C1" w:rsidRPr="00232300">
        <w:rPr>
          <w:rFonts w:ascii="Times New Roman" w:hAnsi="Times New Roman"/>
        </w:rPr>
        <w:t xml:space="preserve"> localization radius for the </w:t>
      </w:r>
      <w:r w:rsidRPr="00232300">
        <w:rPr>
          <w:rFonts w:ascii="Times New Roman" w:hAnsi="Times New Roman"/>
        </w:rPr>
        <w:t xml:space="preserve">valence (conduction) </w:t>
      </w:r>
      <w:r w:rsidR="00F166C1" w:rsidRPr="00232300">
        <w:rPr>
          <w:rFonts w:ascii="Times New Roman" w:hAnsi="Times New Roman"/>
        </w:rPr>
        <w:t>NGWFs was 8 Bohr</w:t>
      </w:r>
      <w:r w:rsidRPr="00232300">
        <w:rPr>
          <w:rFonts w:ascii="Times New Roman" w:hAnsi="Times New Roman"/>
        </w:rPr>
        <w:t xml:space="preserve"> (15 Bohr)</w:t>
      </w:r>
      <w:r w:rsidR="00F166C1" w:rsidRPr="00232300">
        <w:rPr>
          <w:rFonts w:ascii="Times New Roman" w:hAnsi="Times New Roman"/>
        </w:rPr>
        <w:t xml:space="preserve">. All simulations were performed with periodic boundary conditions ensuring at least 15 Å vacuum separation between replicated images along the non-periodic directions. </w:t>
      </w:r>
      <w:r w:rsidRPr="00232300">
        <w:rPr>
          <w:rFonts w:ascii="Times New Roman" w:hAnsi="Times New Roman"/>
        </w:rPr>
        <w:t xml:space="preserve">The conduction NGWFs optimization was performed on </w:t>
      </w:r>
      <w:r w:rsidR="00226689" w:rsidRPr="00232300">
        <w:rPr>
          <w:rFonts w:ascii="Times New Roman" w:hAnsi="Times New Roman"/>
        </w:rPr>
        <w:t>x</w:t>
      </w:r>
      <w:r w:rsidRPr="00232300">
        <w:rPr>
          <w:rFonts w:ascii="Times New Roman" w:hAnsi="Times New Roman"/>
        </w:rPr>
        <w:t>2 super</w:t>
      </w:r>
      <w:r w:rsidR="002E0A1F" w:rsidRPr="00232300">
        <w:rPr>
          <w:rFonts w:ascii="Times New Roman" w:hAnsi="Times New Roman"/>
        </w:rPr>
        <w:t>-</w:t>
      </w:r>
      <w:r w:rsidRPr="00232300">
        <w:rPr>
          <w:rFonts w:ascii="Times New Roman" w:hAnsi="Times New Roman"/>
        </w:rPr>
        <w:t>cells</w:t>
      </w:r>
      <w:r w:rsidR="002E0A1F" w:rsidRPr="00232300">
        <w:rPr>
          <w:rFonts w:ascii="Times New Roman" w:hAnsi="Times New Roman"/>
        </w:rPr>
        <w:t xml:space="preserve"> </w:t>
      </w:r>
      <w:r w:rsidRPr="00232300">
        <w:rPr>
          <w:rFonts w:ascii="Times New Roman" w:hAnsi="Times New Roman"/>
        </w:rPr>
        <w:t xml:space="preserve">along the tube-axis </w:t>
      </w:r>
      <w:r w:rsidR="002E0A1F" w:rsidRPr="00232300">
        <w:rPr>
          <w:rFonts w:ascii="Times New Roman" w:hAnsi="Times New Roman"/>
        </w:rPr>
        <w:t xml:space="preserve">(i.e. two-fold replicas of the original minimal simulation cell) </w:t>
      </w:r>
      <w:r w:rsidRPr="00232300">
        <w:rPr>
          <w:rFonts w:ascii="Times New Roman" w:hAnsi="Times New Roman"/>
        </w:rPr>
        <w:t>to accommodate the extended localization radius, which</w:t>
      </w:r>
      <w:r w:rsidR="00DC2853" w:rsidRPr="00232300">
        <w:rPr>
          <w:rFonts w:ascii="Times New Roman" w:hAnsi="Times New Roman"/>
        </w:rPr>
        <w:t xml:space="preserve">, together with optimization of </w:t>
      </w:r>
      <w:r w:rsidR="00454DCD" w:rsidRPr="00232300">
        <w:rPr>
          <w:rFonts w:ascii="Times New Roman" w:hAnsi="Times New Roman"/>
        </w:rPr>
        <w:t>10</w:t>
      </w:r>
      <w:r w:rsidR="00DC2853" w:rsidRPr="00232300">
        <w:rPr>
          <w:rFonts w:ascii="Times New Roman" w:hAnsi="Times New Roman"/>
        </w:rPr>
        <w:t>0 empty Kohn-Sham states,</w:t>
      </w:r>
      <w:r w:rsidRPr="00232300">
        <w:rPr>
          <w:rFonts w:ascii="Times New Roman" w:hAnsi="Times New Roman"/>
        </w:rPr>
        <w:t xml:space="preserve"> was </w:t>
      </w:r>
      <w:r w:rsidR="002279D7" w:rsidRPr="00232300">
        <w:rPr>
          <w:rFonts w:ascii="Times New Roman" w:hAnsi="Times New Roman"/>
        </w:rPr>
        <w:t>necessary for sub-</w:t>
      </w:r>
      <w:r w:rsidRPr="00232300">
        <w:rPr>
          <w:rFonts w:ascii="Times New Roman" w:hAnsi="Times New Roman"/>
        </w:rPr>
        <w:t xml:space="preserve">meV convergence of </w:t>
      </w:r>
      <w:r w:rsidR="0076540D" w:rsidRPr="00232300">
        <w:rPr>
          <w:rFonts w:ascii="Times New Roman" w:hAnsi="Times New Roman"/>
        </w:rPr>
        <w:t>BG</w:t>
      </w:r>
      <w:r w:rsidRPr="00232300">
        <w:rPr>
          <w:rFonts w:ascii="Times New Roman" w:hAnsi="Times New Roman"/>
        </w:rPr>
        <w:t>s and CB edge</w:t>
      </w:r>
      <w:r w:rsidR="00454DCD" w:rsidRPr="00232300">
        <w:rPr>
          <w:rFonts w:ascii="Times New Roman" w:hAnsi="Times New Roman"/>
        </w:rPr>
        <w:t>s</w:t>
      </w:r>
      <w:r w:rsidRPr="00232300">
        <w:rPr>
          <w:rFonts w:ascii="Times New Roman" w:hAnsi="Times New Roman"/>
        </w:rPr>
        <w:t>. The periodic unit for the</w:t>
      </w:r>
      <w:r w:rsidR="002279D7" w:rsidRPr="00232300">
        <w:rPr>
          <w:rFonts w:ascii="Times New Roman" w:hAnsi="Times New Roman"/>
        </w:rPr>
        <w:t xml:space="preserve"> SW-</w:t>
      </w:r>
      <w:r w:rsidRPr="00232300">
        <w:rPr>
          <w:rFonts w:ascii="Times New Roman" w:hAnsi="Times New Roman"/>
        </w:rPr>
        <w:t xml:space="preserve">AlSi, </w:t>
      </w:r>
      <w:r w:rsidR="002279D7" w:rsidRPr="00232300">
        <w:rPr>
          <w:rFonts w:ascii="Times New Roman" w:hAnsi="Times New Roman"/>
        </w:rPr>
        <w:t>SW-AlSi</w:t>
      </w:r>
      <w:r w:rsidR="00AC71C4" w:rsidRPr="00232300">
        <w:rPr>
          <w:rFonts w:ascii="Times New Roman" w:hAnsi="Times New Roman"/>
        </w:rPr>
        <w:t>-</w:t>
      </w:r>
      <w:r w:rsidR="002279D7" w:rsidRPr="00232300">
        <w:rPr>
          <w:rFonts w:ascii="Times New Roman" w:hAnsi="Times New Roman"/>
        </w:rPr>
        <w:t>Me, SW-</w:t>
      </w:r>
      <w:r w:rsidRPr="00232300">
        <w:rPr>
          <w:rFonts w:ascii="Times New Roman" w:hAnsi="Times New Roman"/>
        </w:rPr>
        <w:t xml:space="preserve">AlGe and DW-AlGe NTs was the PBE-optimized one </w:t>
      </w:r>
      <w:r w:rsidR="00715141" w:rsidRPr="00232300">
        <w:rPr>
          <w:rFonts w:ascii="Times New Roman" w:hAnsi="Times New Roman"/>
        </w:rPr>
        <w:t>[106,114]</w:t>
      </w:r>
      <w:r w:rsidR="00226689" w:rsidRPr="00232300">
        <w:rPr>
          <w:rFonts w:ascii="Times New Roman" w:hAnsi="Times New Roman"/>
        </w:rPr>
        <w:t xml:space="preserve"> (</w:t>
      </w:r>
      <w:r w:rsidR="002279D7" w:rsidRPr="00232300">
        <w:rPr>
          <w:rFonts w:ascii="Times New Roman" w:hAnsi="Times New Roman"/>
        </w:rPr>
        <w:t>SW-</w:t>
      </w:r>
      <w:r w:rsidR="00226689" w:rsidRPr="00232300">
        <w:rPr>
          <w:rFonts w:ascii="Times New Roman" w:hAnsi="Times New Roman"/>
        </w:rPr>
        <w:t xml:space="preserve">AlSi: </w:t>
      </w:r>
      <w:r w:rsidR="00863CDF" w:rsidRPr="00232300">
        <w:rPr>
          <w:rFonts w:ascii="Times New Roman" w:hAnsi="Times New Roman"/>
        </w:rPr>
        <w:t>8.666</w:t>
      </w:r>
      <w:r w:rsidR="00226689" w:rsidRPr="00232300">
        <w:rPr>
          <w:rFonts w:ascii="Times New Roman" w:hAnsi="Times New Roman"/>
        </w:rPr>
        <w:t xml:space="preserve"> Å, </w:t>
      </w:r>
      <w:r w:rsidR="002279D7" w:rsidRPr="00232300">
        <w:rPr>
          <w:rFonts w:ascii="Times New Roman" w:hAnsi="Times New Roman"/>
        </w:rPr>
        <w:t>SW-AlSi</w:t>
      </w:r>
      <w:r w:rsidR="00AC71C4" w:rsidRPr="00232300">
        <w:rPr>
          <w:rFonts w:ascii="Times New Roman" w:hAnsi="Times New Roman"/>
        </w:rPr>
        <w:t>-</w:t>
      </w:r>
      <w:r w:rsidR="002279D7" w:rsidRPr="00232300">
        <w:rPr>
          <w:rFonts w:ascii="Times New Roman" w:hAnsi="Times New Roman"/>
        </w:rPr>
        <w:t xml:space="preserve">Me: </w:t>
      </w:r>
      <w:r w:rsidR="00863CDF" w:rsidRPr="00232300">
        <w:rPr>
          <w:rFonts w:ascii="Times New Roman" w:hAnsi="Times New Roman"/>
        </w:rPr>
        <w:t xml:space="preserve">8.666 </w:t>
      </w:r>
      <w:r w:rsidR="002279D7" w:rsidRPr="00232300">
        <w:rPr>
          <w:rFonts w:ascii="Times New Roman" w:hAnsi="Times New Roman"/>
        </w:rPr>
        <w:t>Å, SW-</w:t>
      </w:r>
      <w:r w:rsidR="00226689" w:rsidRPr="00232300">
        <w:rPr>
          <w:rFonts w:ascii="Times New Roman" w:hAnsi="Times New Roman"/>
        </w:rPr>
        <w:t xml:space="preserve">AlGe: </w:t>
      </w:r>
      <w:r w:rsidR="00863CDF" w:rsidRPr="00232300">
        <w:rPr>
          <w:rFonts w:ascii="Times New Roman" w:hAnsi="Times New Roman"/>
        </w:rPr>
        <w:t>8.627</w:t>
      </w:r>
      <w:r w:rsidR="00226689" w:rsidRPr="00232300">
        <w:rPr>
          <w:rFonts w:ascii="Times New Roman" w:hAnsi="Times New Roman"/>
        </w:rPr>
        <w:t xml:space="preserve"> Å</w:t>
      </w:r>
      <w:r w:rsidR="002279D7" w:rsidRPr="00232300">
        <w:rPr>
          <w:rFonts w:ascii="Times New Roman" w:hAnsi="Times New Roman"/>
        </w:rPr>
        <w:t xml:space="preserve">, DW-AlGe: </w:t>
      </w:r>
      <w:r w:rsidR="00863CDF" w:rsidRPr="00232300">
        <w:rPr>
          <w:rFonts w:ascii="Times New Roman" w:hAnsi="Times New Roman"/>
        </w:rPr>
        <w:t>8.627</w:t>
      </w:r>
      <w:r w:rsidR="002279D7" w:rsidRPr="00232300">
        <w:rPr>
          <w:rFonts w:ascii="Times New Roman" w:hAnsi="Times New Roman"/>
        </w:rPr>
        <w:t xml:space="preserve"> Å</w:t>
      </w:r>
      <w:r w:rsidR="00226689" w:rsidRPr="00232300">
        <w:rPr>
          <w:rFonts w:ascii="Times New Roman" w:hAnsi="Times New Roman"/>
        </w:rPr>
        <w:t>)</w:t>
      </w:r>
      <w:r w:rsidRPr="00232300">
        <w:rPr>
          <w:rFonts w:ascii="Times New Roman" w:hAnsi="Times New Roman"/>
        </w:rPr>
        <w:t xml:space="preserve">. </w:t>
      </w:r>
    </w:p>
    <w:p w:rsidR="00DC2853" w:rsidRPr="00232300" w:rsidRDefault="00DC2853" w:rsidP="00F166C1">
      <w:pPr>
        <w:spacing w:after="0" w:line="240" w:lineRule="auto"/>
        <w:rPr>
          <w:rFonts w:ascii="Times New Roman" w:hAnsi="Times New Roman"/>
        </w:rPr>
      </w:pPr>
    </w:p>
    <w:p w:rsidR="00FD3B4C" w:rsidRPr="00232300" w:rsidRDefault="00F166C1" w:rsidP="00F166C1">
      <w:pPr>
        <w:spacing w:after="0" w:line="240" w:lineRule="auto"/>
        <w:rPr>
          <w:rFonts w:ascii="Times New Roman" w:hAnsi="Times New Roman"/>
        </w:rPr>
      </w:pPr>
      <w:r w:rsidRPr="00232300">
        <w:rPr>
          <w:rFonts w:ascii="Times New Roman" w:hAnsi="Times New Roman"/>
        </w:rPr>
        <w:t xml:space="preserve">Geometry-relaxations where </w:t>
      </w:r>
      <w:r w:rsidR="00403D85" w:rsidRPr="00232300">
        <w:rPr>
          <w:rFonts w:ascii="Times New Roman" w:hAnsi="Times New Roman"/>
        </w:rPr>
        <w:t>performed</w:t>
      </w:r>
      <w:r w:rsidRPr="00232300">
        <w:rPr>
          <w:rFonts w:ascii="Times New Roman" w:hAnsi="Times New Roman"/>
        </w:rPr>
        <w:t xml:space="preserve"> via the quasi-Newton optimization scheme based on the Broyden-Fletcher-Goldfarb-Shanno (BFGS) algorithm </w:t>
      </w:r>
      <w:r w:rsidR="00715141" w:rsidRPr="00232300">
        <w:rPr>
          <w:rFonts w:ascii="Times New Roman" w:hAnsi="Times New Roman"/>
        </w:rPr>
        <w:t>[151]</w:t>
      </w:r>
      <w:r w:rsidRPr="00232300">
        <w:rPr>
          <w:rFonts w:ascii="Times New Roman" w:hAnsi="Times New Roman"/>
        </w:rPr>
        <w:t xml:space="preserve">. </w:t>
      </w:r>
    </w:p>
    <w:p w:rsidR="006D5975" w:rsidRPr="00232300" w:rsidRDefault="006D5975" w:rsidP="00F166C1">
      <w:pPr>
        <w:spacing w:after="0" w:line="240" w:lineRule="auto"/>
        <w:rPr>
          <w:rFonts w:ascii="Times New Roman" w:hAnsi="Times New Roman"/>
        </w:rPr>
      </w:pPr>
    </w:p>
    <w:p w:rsidR="00F166C1" w:rsidRPr="00232300" w:rsidRDefault="00FD3B4C" w:rsidP="00F166C1">
      <w:pPr>
        <w:spacing w:after="0" w:line="240" w:lineRule="auto"/>
        <w:rPr>
          <w:rFonts w:ascii="Times New Roman" w:hAnsi="Times New Roman"/>
        </w:rPr>
      </w:pPr>
      <w:r w:rsidRPr="00232300">
        <w:rPr>
          <w:rFonts w:ascii="Times New Roman" w:hAnsi="Times New Roman"/>
        </w:rPr>
        <w:lastRenderedPageBreak/>
        <w:t>To prevent biases due to the asymmetric distribution of the H</w:t>
      </w:r>
      <w:r w:rsidRPr="00232300">
        <w:rPr>
          <w:rFonts w:ascii="Times New Roman" w:hAnsi="Times New Roman"/>
          <w:vertAlign w:val="subscript"/>
        </w:rPr>
        <w:t>2</w:t>
      </w:r>
      <w:r w:rsidRPr="00232300">
        <w:rPr>
          <w:rFonts w:ascii="Times New Roman" w:hAnsi="Times New Roman"/>
        </w:rPr>
        <w:t>O molecules inside and outside the NTs</w:t>
      </w:r>
      <w:r w:rsidR="002279D7" w:rsidRPr="00232300">
        <w:rPr>
          <w:rFonts w:ascii="Times New Roman" w:hAnsi="Times New Roman"/>
        </w:rPr>
        <w:t xml:space="preserve"> (end ensuing dipole</w:t>
      </w:r>
      <w:r w:rsidR="00863CDF" w:rsidRPr="00232300">
        <w:rPr>
          <w:rFonts w:ascii="Times New Roman" w:hAnsi="Times New Roman"/>
        </w:rPr>
        <w:t>s</w:t>
      </w:r>
      <w:r w:rsidR="002279D7" w:rsidRPr="00232300">
        <w:rPr>
          <w:rFonts w:ascii="Times New Roman" w:hAnsi="Times New Roman"/>
        </w:rPr>
        <w:t>)</w:t>
      </w:r>
      <w:r w:rsidRPr="00232300">
        <w:rPr>
          <w:rFonts w:ascii="Times New Roman" w:hAnsi="Times New Roman"/>
        </w:rPr>
        <w:t xml:space="preserve">, vacuum-aligned KS-states were obtained from 1D-periodic simulations with </w:t>
      </w:r>
      <w:r w:rsidR="002279D7" w:rsidRPr="00232300">
        <w:rPr>
          <w:rFonts w:ascii="Times New Roman" w:hAnsi="Times New Roman"/>
        </w:rPr>
        <w:t xml:space="preserve">truncated </w:t>
      </w:r>
      <w:r w:rsidRPr="00232300">
        <w:rPr>
          <w:rFonts w:ascii="Times New Roman" w:hAnsi="Times New Roman"/>
        </w:rPr>
        <w:t xml:space="preserve">electrostatics </w:t>
      </w:r>
      <w:r w:rsidR="002279D7" w:rsidRPr="00232300">
        <w:rPr>
          <w:rFonts w:ascii="Times New Roman" w:hAnsi="Times New Roman"/>
        </w:rPr>
        <w:t>in the two direction</w:t>
      </w:r>
      <w:r w:rsidR="0067408D" w:rsidRPr="00232300">
        <w:rPr>
          <w:rFonts w:ascii="Times New Roman" w:hAnsi="Times New Roman"/>
        </w:rPr>
        <w:t>s</w:t>
      </w:r>
      <w:r w:rsidR="002279D7" w:rsidRPr="00232300">
        <w:rPr>
          <w:rFonts w:ascii="Times New Roman" w:hAnsi="Times New Roman"/>
        </w:rPr>
        <w:t xml:space="preserve"> perpendicular to the tube axis</w:t>
      </w:r>
      <w:r w:rsidRPr="00232300">
        <w:rPr>
          <w:rFonts w:ascii="Times New Roman" w:hAnsi="Times New Roman"/>
        </w:rPr>
        <w:t xml:space="preserve"> </w:t>
      </w:r>
      <w:r w:rsidR="00715141" w:rsidRPr="00232300">
        <w:rPr>
          <w:rFonts w:ascii="Times New Roman" w:hAnsi="Times New Roman"/>
        </w:rPr>
        <w:t>[152].</w:t>
      </w:r>
      <w:r w:rsidR="005817B0" w:rsidRPr="00232300">
        <w:rPr>
          <w:rFonts w:ascii="Times New Roman" w:hAnsi="Times New Roman"/>
        </w:rPr>
        <w:t xml:space="preserve"> The adopted truncation radii</w:t>
      </w:r>
      <w:r w:rsidRPr="00232300">
        <w:rPr>
          <w:rFonts w:ascii="Times New Roman" w:hAnsi="Times New Roman"/>
        </w:rPr>
        <w:t xml:space="preserve"> (SW-AlSi: </w:t>
      </w:r>
      <w:r w:rsidR="005817B0" w:rsidRPr="00232300">
        <w:rPr>
          <w:rFonts w:ascii="Times New Roman" w:hAnsi="Times New Roman"/>
        </w:rPr>
        <w:t>57.2</w:t>
      </w:r>
      <w:r w:rsidRPr="00232300">
        <w:rPr>
          <w:rFonts w:ascii="Times New Roman" w:hAnsi="Times New Roman"/>
        </w:rPr>
        <w:t xml:space="preserve"> Å, SW-AlSi</w:t>
      </w:r>
      <w:r w:rsidR="00AC71C4" w:rsidRPr="00232300">
        <w:rPr>
          <w:rFonts w:ascii="Times New Roman" w:hAnsi="Times New Roman"/>
        </w:rPr>
        <w:t>-</w:t>
      </w:r>
      <w:r w:rsidRPr="00232300">
        <w:rPr>
          <w:rFonts w:ascii="Times New Roman" w:hAnsi="Times New Roman"/>
        </w:rPr>
        <w:t xml:space="preserve">Me: </w:t>
      </w:r>
      <w:r w:rsidR="005817B0" w:rsidRPr="00232300">
        <w:rPr>
          <w:rFonts w:ascii="Times New Roman" w:hAnsi="Times New Roman"/>
        </w:rPr>
        <w:t>77.9</w:t>
      </w:r>
      <w:r w:rsidRPr="00232300">
        <w:rPr>
          <w:rFonts w:ascii="Times New Roman" w:hAnsi="Times New Roman"/>
        </w:rPr>
        <w:t xml:space="preserve"> Å, SW-AlGe: </w:t>
      </w:r>
      <w:r w:rsidR="005817B0" w:rsidRPr="00232300">
        <w:rPr>
          <w:rFonts w:ascii="Times New Roman" w:hAnsi="Times New Roman"/>
        </w:rPr>
        <w:t>76.2</w:t>
      </w:r>
      <w:r w:rsidRPr="00232300">
        <w:rPr>
          <w:rFonts w:ascii="Times New Roman" w:hAnsi="Times New Roman"/>
        </w:rPr>
        <w:t xml:space="preserve"> Å, DW-AlGe: </w:t>
      </w:r>
      <w:r w:rsidR="005817B0" w:rsidRPr="00232300">
        <w:rPr>
          <w:rFonts w:ascii="Times New Roman" w:hAnsi="Times New Roman"/>
        </w:rPr>
        <w:t>102.7</w:t>
      </w:r>
      <w:r w:rsidRPr="00232300">
        <w:rPr>
          <w:rFonts w:ascii="Times New Roman" w:hAnsi="Times New Roman"/>
        </w:rPr>
        <w:t xml:space="preserve"> Å) </w:t>
      </w:r>
      <w:r w:rsidR="005817B0" w:rsidRPr="00232300">
        <w:rPr>
          <w:rFonts w:ascii="Times New Roman" w:hAnsi="Times New Roman"/>
        </w:rPr>
        <w:t>were</w:t>
      </w:r>
      <w:r w:rsidRPr="00232300">
        <w:rPr>
          <w:rFonts w:ascii="Times New Roman" w:hAnsi="Times New Roman"/>
        </w:rPr>
        <w:t xml:space="preserve"> numerically checked to yield sub-meV convergence of the results. </w:t>
      </w:r>
      <w:r w:rsidR="00F166C1" w:rsidRPr="00232300">
        <w:rPr>
          <w:rFonts w:ascii="Times New Roman" w:hAnsi="Times New Roman"/>
        </w:rPr>
        <w:t xml:space="preserve">All the simulations made use of the hybrid MPI-OpenMP parallelism </w:t>
      </w:r>
      <w:r w:rsidR="002C7100" w:rsidRPr="00232300">
        <w:rPr>
          <w:rFonts w:ascii="Times New Roman" w:hAnsi="Times New Roman"/>
        </w:rPr>
        <w:t>available</w:t>
      </w:r>
      <w:r w:rsidR="00F166C1" w:rsidRPr="00232300">
        <w:rPr>
          <w:rFonts w:ascii="Times New Roman" w:hAnsi="Times New Roman"/>
        </w:rPr>
        <w:t xml:space="preserve"> in ONETEP </w:t>
      </w:r>
      <w:r w:rsidR="00715141" w:rsidRPr="00232300">
        <w:rPr>
          <w:rFonts w:ascii="Times New Roman" w:hAnsi="Times New Roman"/>
        </w:rPr>
        <w:t>[153]</w:t>
      </w:r>
      <w:r w:rsidR="00F166C1" w:rsidRPr="00232300">
        <w:rPr>
          <w:rFonts w:ascii="Times New Roman" w:hAnsi="Times New Roman"/>
        </w:rPr>
        <w:t>.</w:t>
      </w:r>
      <w:r w:rsidRPr="00232300">
        <w:rPr>
          <w:rFonts w:ascii="Times New Roman" w:hAnsi="Times New Roman"/>
        </w:rPr>
        <w:t xml:space="preserve"> </w:t>
      </w:r>
    </w:p>
    <w:p w:rsidR="000369A0" w:rsidRPr="00232300" w:rsidRDefault="000369A0" w:rsidP="00646AB1">
      <w:pPr>
        <w:spacing w:after="0" w:line="240" w:lineRule="auto"/>
        <w:rPr>
          <w:rFonts w:ascii="Times New Roman" w:hAnsi="Times New Roman"/>
        </w:rPr>
      </w:pPr>
    </w:p>
    <w:p w:rsidR="009A5755" w:rsidRPr="00232300" w:rsidRDefault="009A5755" w:rsidP="00646AB1">
      <w:pPr>
        <w:spacing w:after="0" w:line="240" w:lineRule="auto"/>
        <w:rPr>
          <w:rFonts w:ascii="Times New Roman" w:hAnsi="Times New Roman"/>
        </w:rPr>
      </w:pPr>
    </w:p>
    <w:p w:rsidR="000369A0" w:rsidRPr="00232300" w:rsidRDefault="000369A0" w:rsidP="00646AB1">
      <w:pPr>
        <w:spacing w:after="0" w:line="240" w:lineRule="auto"/>
        <w:rPr>
          <w:rFonts w:ascii="Times New Roman" w:hAnsi="Times New Roman"/>
        </w:rPr>
      </w:pPr>
    </w:p>
    <w:p w:rsidR="009A5755" w:rsidRPr="00232300" w:rsidRDefault="009A5755" w:rsidP="00646AB1">
      <w:pPr>
        <w:spacing w:after="0" w:line="240" w:lineRule="auto"/>
        <w:rPr>
          <w:rFonts w:ascii="Times New Roman" w:hAnsi="Times New Roman"/>
        </w:rPr>
      </w:pPr>
    </w:p>
    <w:p w:rsidR="000369A0" w:rsidRPr="00232300" w:rsidRDefault="000369A0" w:rsidP="00646AB1">
      <w:pPr>
        <w:spacing w:after="0" w:line="240" w:lineRule="auto"/>
        <w:rPr>
          <w:rFonts w:ascii="Times New Roman" w:hAnsi="Times New Roman"/>
          <w:b/>
        </w:rPr>
      </w:pPr>
      <w:r w:rsidRPr="00232300">
        <w:rPr>
          <w:rFonts w:ascii="Times New Roman" w:hAnsi="Times New Roman"/>
          <w:b/>
        </w:rPr>
        <w:t>References</w:t>
      </w:r>
    </w:p>
    <w:p w:rsidR="00AE6010" w:rsidRDefault="00AE6010"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[121] Skylaris C K, Haynes P D, Mostofi A A, and Payne M C 2015 </w:t>
      </w:r>
      <w:r w:rsidRPr="00232300">
        <w:rPr>
          <w:rFonts w:ascii="Times New Roman" w:hAnsi="Times New Roman"/>
          <w:i/>
          <w:lang w:val="en-US"/>
        </w:rPr>
        <w:t>J. Chem. Phys.</w:t>
      </w:r>
      <w:r w:rsidRPr="00232300">
        <w:rPr>
          <w:rFonts w:ascii="Times New Roman" w:hAnsi="Times New Roman"/>
          <w:lang w:val="en-US"/>
        </w:rPr>
        <w:t xml:space="preserve"> </w:t>
      </w:r>
      <w:r w:rsidRPr="00232300">
        <w:rPr>
          <w:rFonts w:ascii="Times New Roman" w:hAnsi="Times New Roman"/>
          <w:b/>
          <w:lang w:val="en-US"/>
        </w:rPr>
        <w:t>122</w:t>
      </w:r>
      <w:r w:rsidRPr="00232300">
        <w:rPr>
          <w:rFonts w:ascii="Times New Roman" w:hAnsi="Times New Roman"/>
          <w:lang w:val="en-US"/>
        </w:rPr>
        <w:t xml:space="preserve"> 084119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[122] Haynes P D, Skylaris C K, Mostofi A A, and Payne M C 2006 </w:t>
      </w:r>
      <w:r w:rsidRPr="00232300">
        <w:rPr>
          <w:rFonts w:ascii="Times New Roman" w:hAnsi="Times New Roman"/>
          <w:i/>
          <w:lang w:val="en-US"/>
        </w:rPr>
        <w:t>Phys. Status Solidi B</w:t>
      </w:r>
      <w:r w:rsidRPr="00232300">
        <w:rPr>
          <w:rFonts w:ascii="Times New Roman" w:hAnsi="Times New Roman"/>
          <w:lang w:val="en-US"/>
        </w:rPr>
        <w:t xml:space="preserve"> </w:t>
      </w:r>
      <w:r w:rsidRPr="00232300">
        <w:rPr>
          <w:rFonts w:ascii="Times New Roman" w:hAnsi="Times New Roman"/>
          <w:b/>
          <w:lang w:val="en-US"/>
        </w:rPr>
        <w:t>243</w:t>
      </w:r>
      <w:r w:rsidRPr="00232300">
        <w:rPr>
          <w:rFonts w:ascii="Times New Roman" w:hAnsi="Times New Roman"/>
          <w:lang w:val="en-US"/>
        </w:rPr>
        <w:t xml:space="preserve"> 2489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[123] Hine N D M, Haynes P D, Mostofi A A, Skylaris K, and Payne M C 2009 </w:t>
      </w:r>
      <w:r w:rsidRPr="00232300">
        <w:rPr>
          <w:rFonts w:ascii="Times New Roman" w:hAnsi="Times New Roman"/>
          <w:i/>
          <w:lang w:val="en-US"/>
        </w:rPr>
        <w:t>Comput. Phys. Commun.</w:t>
      </w:r>
      <w:r w:rsidRPr="00232300">
        <w:rPr>
          <w:rFonts w:ascii="Times New Roman" w:hAnsi="Times New Roman"/>
          <w:lang w:val="en-US"/>
        </w:rPr>
        <w:t xml:space="preserve"> </w:t>
      </w:r>
      <w:r w:rsidRPr="00232300">
        <w:rPr>
          <w:rFonts w:ascii="Times New Roman" w:hAnsi="Times New Roman"/>
          <w:b/>
          <w:lang w:val="en-US"/>
        </w:rPr>
        <w:t>180</w:t>
      </w:r>
      <w:r w:rsidRPr="00232300">
        <w:rPr>
          <w:rFonts w:ascii="Times New Roman" w:hAnsi="Times New Roman"/>
          <w:lang w:val="en-US"/>
        </w:rPr>
        <w:t xml:space="preserve"> 1053.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[124] Hine N D M, Robinson M, Haynes P D, Skylaris C K, Payne M C and Mostofi A A 2011 </w:t>
      </w:r>
      <w:r w:rsidRPr="00232300">
        <w:rPr>
          <w:rFonts w:ascii="Times New Roman" w:hAnsi="Times New Roman"/>
          <w:i/>
          <w:lang w:val="en-US"/>
        </w:rPr>
        <w:t>Phys. Rev. B.</w:t>
      </w:r>
      <w:r w:rsidRPr="00232300">
        <w:rPr>
          <w:rFonts w:ascii="Times New Roman" w:hAnsi="Times New Roman"/>
          <w:lang w:val="en-US"/>
        </w:rPr>
        <w:t xml:space="preserve"> </w:t>
      </w:r>
      <w:r w:rsidRPr="00232300">
        <w:rPr>
          <w:rFonts w:ascii="Times New Roman" w:hAnsi="Times New Roman"/>
          <w:b/>
          <w:lang w:val="en-US"/>
        </w:rPr>
        <w:t>83</w:t>
      </w:r>
      <w:r w:rsidRPr="00232300">
        <w:rPr>
          <w:rFonts w:ascii="Times New Roman" w:hAnsi="Times New Roman"/>
          <w:lang w:val="en-US"/>
        </w:rPr>
        <w:t xml:space="preserve"> 195102. </w:t>
      </w:r>
    </w:p>
    <w:p w:rsidR="007E50EE" w:rsidRPr="00232300" w:rsidRDefault="007E50EE" w:rsidP="007E50EE">
      <w:pPr>
        <w:spacing w:after="0" w:line="240" w:lineRule="auto"/>
        <w:rPr>
          <w:rFonts w:ascii="Times New Roman" w:hAnsi="Times New Roman"/>
        </w:rPr>
      </w:pPr>
    </w:p>
    <w:p w:rsidR="007E50EE" w:rsidRPr="00232300" w:rsidRDefault="007E50EE" w:rsidP="007E50EE">
      <w:pPr>
        <w:spacing w:after="0" w:line="240" w:lineRule="auto"/>
        <w:rPr>
          <w:rFonts w:ascii="Times New Roman" w:hAnsi="Times New Roman"/>
          <w:lang w:val="de-DE"/>
        </w:rPr>
      </w:pPr>
      <w:r w:rsidRPr="00232300">
        <w:rPr>
          <w:rFonts w:ascii="Times New Roman" w:hAnsi="Times New Roman"/>
          <w:lang w:val="en-US"/>
        </w:rPr>
        <w:t xml:space="preserve">[125] Kohn W 1996 </w:t>
      </w:r>
      <w:r w:rsidRPr="00232300">
        <w:rPr>
          <w:rFonts w:ascii="Times New Roman" w:hAnsi="Times New Roman"/>
          <w:i/>
          <w:lang w:val="en-US"/>
        </w:rPr>
        <w:t>Phys. Rev. Lett.</w:t>
      </w:r>
      <w:r w:rsidRPr="00232300">
        <w:rPr>
          <w:rFonts w:ascii="Times New Roman" w:hAnsi="Times New Roman"/>
          <w:b/>
          <w:lang w:val="en-US"/>
        </w:rPr>
        <w:t xml:space="preserve"> 76</w:t>
      </w:r>
      <w:r w:rsidRPr="00232300">
        <w:rPr>
          <w:rFonts w:ascii="Times New Roman" w:hAnsi="Times New Roman"/>
          <w:lang w:val="en-US"/>
        </w:rPr>
        <w:t xml:space="preserve"> 3168</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de-DE"/>
        </w:rPr>
      </w:pPr>
      <w:r w:rsidRPr="00232300">
        <w:rPr>
          <w:rFonts w:ascii="Times New Roman" w:hAnsi="Times New Roman"/>
          <w:lang w:val="en-US"/>
        </w:rPr>
        <w:t xml:space="preserve">[126] Prodan E and Kohn W 2005 </w:t>
      </w:r>
      <w:r w:rsidRPr="00232300">
        <w:rPr>
          <w:rFonts w:ascii="Times New Roman" w:hAnsi="Times New Roman"/>
          <w:i/>
          <w:lang w:val="en-US"/>
        </w:rPr>
        <w:t>Proc. Natl. Acad. Sci. USA</w:t>
      </w:r>
      <w:r w:rsidRPr="00232300">
        <w:rPr>
          <w:rFonts w:ascii="Times New Roman" w:hAnsi="Times New Roman"/>
          <w:b/>
          <w:lang w:val="en-US"/>
        </w:rPr>
        <w:t xml:space="preserve"> 102</w:t>
      </w:r>
      <w:r w:rsidRPr="00232300">
        <w:rPr>
          <w:rFonts w:ascii="Times New Roman" w:hAnsi="Times New Roman"/>
          <w:lang w:val="en-US"/>
        </w:rPr>
        <w:t xml:space="preserve"> 11635</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[127] Kohn W 1959 </w:t>
      </w:r>
      <w:r w:rsidRPr="00232300">
        <w:rPr>
          <w:rFonts w:ascii="Times New Roman" w:hAnsi="Times New Roman"/>
          <w:i/>
          <w:lang w:val="en-US"/>
        </w:rPr>
        <w:t>Phys. Rev.</w:t>
      </w:r>
      <w:r w:rsidRPr="00232300">
        <w:rPr>
          <w:rFonts w:ascii="Times New Roman" w:hAnsi="Times New Roman"/>
          <w:b/>
          <w:lang w:val="en-US"/>
        </w:rPr>
        <w:t xml:space="preserve"> 115</w:t>
      </w:r>
      <w:r w:rsidRPr="00232300">
        <w:rPr>
          <w:rFonts w:ascii="Times New Roman" w:hAnsi="Times New Roman"/>
          <w:lang w:val="en-US"/>
        </w:rPr>
        <w:t xml:space="preserve"> 809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[128] des Cloizeaux J 1964 </w:t>
      </w:r>
      <w:r w:rsidRPr="00232300">
        <w:rPr>
          <w:rFonts w:ascii="Times New Roman" w:hAnsi="Times New Roman"/>
          <w:i/>
          <w:lang w:val="en-US"/>
        </w:rPr>
        <w:t>Phys. Rev.</w:t>
      </w:r>
      <w:r w:rsidRPr="00232300">
        <w:rPr>
          <w:rFonts w:ascii="Times New Roman" w:hAnsi="Times New Roman"/>
          <w:b/>
          <w:lang w:val="en-US"/>
        </w:rPr>
        <w:t xml:space="preserve"> 135</w:t>
      </w:r>
      <w:r w:rsidRPr="00232300">
        <w:rPr>
          <w:rFonts w:ascii="Times New Roman" w:hAnsi="Times New Roman"/>
          <w:lang w:val="en-US"/>
        </w:rPr>
        <w:t xml:space="preserve"> A698.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[129] Nencieu G 1983 </w:t>
      </w:r>
      <w:r w:rsidRPr="00232300">
        <w:rPr>
          <w:rFonts w:ascii="Times New Roman" w:hAnsi="Times New Roman"/>
          <w:i/>
          <w:lang w:val="en-US"/>
        </w:rPr>
        <w:t>Commun.</w:t>
      </w:r>
      <w:r w:rsidRPr="00232300">
        <w:rPr>
          <w:rFonts w:ascii="Times New Roman" w:hAnsi="Times New Roman"/>
          <w:lang w:val="en-US"/>
        </w:rPr>
        <w:t xml:space="preserve"> </w:t>
      </w:r>
      <w:r w:rsidRPr="00232300">
        <w:rPr>
          <w:rFonts w:ascii="Times New Roman" w:hAnsi="Times New Roman"/>
          <w:i/>
          <w:lang w:val="en-US"/>
        </w:rPr>
        <w:t>Math. Phys.</w:t>
      </w:r>
      <w:r w:rsidRPr="00232300">
        <w:rPr>
          <w:rFonts w:ascii="Times New Roman" w:hAnsi="Times New Roman"/>
          <w:b/>
          <w:lang w:val="en-US"/>
        </w:rPr>
        <w:t xml:space="preserve"> 91</w:t>
      </w:r>
      <w:r w:rsidRPr="00232300">
        <w:rPr>
          <w:rFonts w:ascii="Times New Roman" w:hAnsi="Times New Roman"/>
          <w:lang w:val="en-US"/>
        </w:rPr>
        <w:t xml:space="preserve"> 81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[130] He L and Vanderbilt D 2001 </w:t>
      </w:r>
      <w:r w:rsidRPr="00232300">
        <w:rPr>
          <w:rFonts w:ascii="Times New Roman" w:hAnsi="Times New Roman"/>
          <w:i/>
          <w:lang w:val="en-US"/>
        </w:rPr>
        <w:t>Phys. Rev. Lett.</w:t>
      </w:r>
      <w:r w:rsidRPr="00232300">
        <w:rPr>
          <w:rFonts w:ascii="Times New Roman" w:hAnsi="Times New Roman"/>
          <w:lang w:val="en-US"/>
        </w:rPr>
        <w:t xml:space="preserve"> </w:t>
      </w:r>
      <w:r w:rsidRPr="00232300">
        <w:rPr>
          <w:rFonts w:ascii="Times New Roman" w:hAnsi="Times New Roman"/>
          <w:b/>
          <w:lang w:val="en-US"/>
        </w:rPr>
        <w:t>86</w:t>
      </w:r>
      <w:r w:rsidRPr="00232300">
        <w:rPr>
          <w:rFonts w:ascii="Times New Roman" w:hAnsi="Times New Roman"/>
          <w:lang w:val="en-US"/>
        </w:rPr>
        <w:t xml:space="preserve"> 5341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[131] des Cloizeaux J 1964 </w:t>
      </w:r>
      <w:r w:rsidRPr="00232300">
        <w:rPr>
          <w:rFonts w:ascii="Times New Roman" w:hAnsi="Times New Roman"/>
          <w:i/>
          <w:lang w:val="en-US"/>
        </w:rPr>
        <w:t>Phys. Rev.</w:t>
      </w:r>
      <w:r w:rsidRPr="00232300">
        <w:rPr>
          <w:rFonts w:ascii="Times New Roman" w:hAnsi="Times New Roman"/>
          <w:b/>
          <w:lang w:val="en-US"/>
        </w:rPr>
        <w:t xml:space="preserve"> 135</w:t>
      </w:r>
      <w:r w:rsidRPr="00232300">
        <w:rPr>
          <w:rFonts w:ascii="Times New Roman" w:hAnsi="Times New Roman"/>
          <w:lang w:val="en-US"/>
        </w:rPr>
        <w:t xml:space="preserve"> A685.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de-DE"/>
        </w:rPr>
      </w:pPr>
      <w:r w:rsidRPr="00232300">
        <w:rPr>
          <w:rFonts w:ascii="Times New Roman" w:hAnsi="Times New Roman"/>
          <w:lang w:val="en-US"/>
        </w:rPr>
        <w:t xml:space="preserve">[132] Ismail-Beigi S and Arias T A 1999 </w:t>
      </w:r>
      <w:r w:rsidRPr="00232300">
        <w:rPr>
          <w:rFonts w:ascii="Times New Roman" w:hAnsi="Times New Roman"/>
          <w:i/>
          <w:lang w:val="en-US"/>
        </w:rPr>
        <w:t>Phys. Rev. Lett.</w:t>
      </w:r>
      <w:r w:rsidRPr="00232300">
        <w:rPr>
          <w:rFonts w:ascii="Times New Roman" w:hAnsi="Times New Roman"/>
          <w:lang w:val="en-US"/>
        </w:rPr>
        <w:t xml:space="preserve"> </w:t>
      </w:r>
      <w:r w:rsidRPr="00232300">
        <w:rPr>
          <w:rFonts w:ascii="Times New Roman" w:hAnsi="Times New Roman"/>
          <w:b/>
          <w:lang w:val="en-US"/>
        </w:rPr>
        <w:t>82</w:t>
      </w:r>
      <w:r w:rsidRPr="00232300">
        <w:rPr>
          <w:rFonts w:ascii="Times New Roman" w:hAnsi="Times New Roman"/>
          <w:lang w:val="en-US"/>
        </w:rPr>
        <w:t xml:space="preserve"> 2127</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[133] Payne M C, Teter M, Allan D C, Arias T A, and Joannopoulos J D 1992 </w:t>
      </w:r>
      <w:r w:rsidRPr="00232300">
        <w:rPr>
          <w:rFonts w:ascii="Times New Roman" w:hAnsi="Times New Roman"/>
          <w:i/>
          <w:lang w:val="en-US"/>
        </w:rPr>
        <w:t>Rev. Mod. Phys.</w:t>
      </w:r>
      <w:r w:rsidRPr="00232300">
        <w:rPr>
          <w:rFonts w:ascii="Times New Roman" w:hAnsi="Times New Roman"/>
          <w:b/>
          <w:lang w:val="en-US"/>
        </w:rPr>
        <w:t xml:space="preserve"> 64 </w:t>
      </w:r>
      <w:r w:rsidRPr="00232300">
        <w:rPr>
          <w:rFonts w:ascii="Times New Roman" w:hAnsi="Times New Roman"/>
          <w:lang w:val="en-US"/>
        </w:rPr>
        <w:t xml:space="preserve">1045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[134] McWeeny R 1960 </w:t>
      </w:r>
      <w:r w:rsidRPr="00232300">
        <w:rPr>
          <w:rFonts w:ascii="Times New Roman" w:hAnsi="Times New Roman"/>
          <w:i/>
          <w:lang w:val="en-US"/>
        </w:rPr>
        <w:t>Rev. Mod. Phys.</w:t>
      </w:r>
      <w:r w:rsidRPr="00232300">
        <w:rPr>
          <w:rFonts w:ascii="Times New Roman" w:hAnsi="Times New Roman"/>
          <w:b/>
          <w:lang w:val="en-US"/>
        </w:rPr>
        <w:t xml:space="preserve"> 32</w:t>
      </w:r>
      <w:r w:rsidRPr="00232300">
        <w:rPr>
          <w:rFonts w:ascii="Times New Roman" w:hAnsi="Times New Roman"/>
          <w:lang w:val="en-US"/>
        </w:rPr>
        <w:t xml:space="preserve"> 335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de-DE"/>
        </w:rPr>
      </w:pPr>
      <w:r w:rsidRPr="00232300">
        <w:rPr>
          <w:rFonts w:ascii="Times New Roman" w:hAnsi="Times New Roman"/>
          <w:lang w:val="en-US"/>
        </w:rPr>
        <w:t xml:space="preserve">[135] Hernandez E and Gillan M J 1995 </w:t>
      </w:r>
      <w:r w:rsidRPr="00232300">
        <w:rPr>
          <w:rFonts w:ascii="Times New Roman" w:hAnsi="Times New Roman"/>
          <w:i/>
          <w:lang w:val="en-US"/>
        </w:rPr>
        <w:t>Phys. Rev. B</w:t>
      </w:r>
      <w:r w:rsidRPr="00232300">
        <w:rPr>
          <w:rFonts w:ascii="Times New Roman" w:hAnsi="Times New Roman"/>
          <w:b/>
          <w:lang w:val="en-US"/>
        </w:rPr>
        <w:t xml:space="preserve"> 51</w:t>
      </w:r>
      <w:r w:rsidRPr="00232300">
        <w:rPr>
          <w:rFonts w:ascii="Times New Roman" w:hAnsi="Times New Roman"/>
          <w:lang w:val="en-US"/>
        </w:rPr>
        <w:t xml:space="preserve"> 10157</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[136] Skylaris C K, Mostofi A A, Haynes P D, Dieguez O, and Payne M C 2002 </w:t>
      </w:r>
      <w:r w:rsidRPr="00232300">
        <w:rPr>
          <w:rFonts w:ascii="Times New Roman" w:hAnsi="Times New Roman"/>
          <w:i/>
          <w:lang w:val="en-US"/>
        </w:rPr>
        <w:t>Phys. Rev. B</w:t>
      </w:r>
      <w:r w:rsidRPr="00232300">
        <w:rPr>
          <w:rFonts w:ascii="Times New Roman" w:hAnsi="Times New Roman"/>
          <w:b/>
          <w:lang w:val="en-US"/>
        </w:rPr>
        <w:t xml:space="preserve"> 66</w:t>
      </w:r>
      <w:r w:rsidRPr="00232300">
        <w:rPr>
          <w:rFonts w:ascii="Times New Roman" w:hAnsi="Times New Roman"/>
          <w:lang w:val="en-US"/>
        </w:rPr>
        <w:t xml:space="preserve"> 035119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[137] P. D. Haynes, C. K. Skylaris, A. A. Mostofi, and M. C. Payne: </w:t>
      </w:r>
      <w:r w:rsidRPr="00232300">
        <w:rPr>
          <w:rFonts w:ascii="Times New Roman" w:hAnsi="Times New Roman"/>
          <w:i/>
          <w:lang w:val="en-US"/>
        </w:rPr>
        <w:t>Chem. Phys. Lett.</w:t>
      </w:r>
      <w:r w:rsidRPr="00232300">
        <w:rPr>
          <w:rFonts w:ascii="Times New Roman" w:hAnsi="Times New Roman"/>
          <w:lang w:val="en-US"/>
        </w:rPr>
        <w:t>, 2006,</w:t>
      </w:r>
      <w:r w:rsidRPr="00232300">
        <w:rPr>
          <w:rFonts w:ascii="Times New Roman" w:hAnsi="Times New Roman"/>
          <w:b/>
          <w:lang w:val="en-US"/>
        </w:rPr>
        <w:t xml:space="preserve"> 422</w:t>
      </w:r>
      <w:r w:rsidRPr="00232300">
        <w:rPr>
          <w:rFonts w:ascii="Times New Roman" w:hAnsi="Times New Roman"/>
          <w:lang w:val="en-US"/>
        </w:rPr>
        <w:t>, (4-6), 345-349</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[138] Ruiz-Serrano A, Hine N D M and Skylaris C K 2012 </w:t>
      </w:r>
      <w:r w:rsidRPr="00232300">
        <w:rPr>
          <w:rFonts w:ascii="Times New Roman" w:hAnsi="Times New Roman"/>
          <w:i/>
          <w:lang w:val="en-US"/>
        </w:rPr>
        <w:t>J. Chem. Phys.</w:t>
      </w:r>
      <w:r w:rsidRPr="00232300">
        <w:rPr>
          <w:rFonts w:ascii="Times New Roman" w:hAnsi="Times New Roman"/>
          <w:b/>
          <w:lang w:val="en-US"/>
        </w:rPr>
        <w:t xml:space="preserve"> 136</w:t>
      </w:r>
      <w:r w:rsidRPr="00232300">
        <w:rPr>
          <w:rFonts w:ascii="Times New Roman" w:hAnsi="Times New Roman"/>
          <w:lang w:val="en-US"/>
        </w:rPr>
        <w:t xml:space="preserve"> 234101</w:t>
      </w:r>
    </w:p>
    <w:p w:rsidR="007E50EE" w:rsidRPr="00232300" w:rsidRDefault="007E50EE" w:rsidP="007E50EE">
      <w:pPr>
        <w:spacing w:after="0" w:line="240" w:lineRule="auto"/>
        <w:rPr>
          <w:rFonts w:ascii="Times New Roman" w:hAnsi="Times New Roman"/>
        </w:rPr>
      </w:pPr>
    </w:p>
    <w:p w:rsidR="007E50EE" w:rsidRPr="00232300" w:rsidRDefault="007E50EE" w:rsidP="007E50EE">
      <w:pPr>
        <w:spacing w:after="0" w:line="240" w:lineRule="auto"/>
        <w:rPr>
          <w:rFonts w:ascii="Times New Roman" w:hAnsi="Times New Roman"/>
          <w:lang w:val="de-DE"/>
        </w:rPr>
      </w:pPr>
      <w:r w:rsidRPr="00232300">
        <w:rPr>
          <w:rFonts w:ascii="Times New Roman" w:hAnsi="Times New Roman"/>
          <w:lang w:val="en-US"/>
        </w:rPr>
        <w:t xml:space="preserve">[139] Skylaris K, Haynes D, Mostofi A A and Payne M C 2005 </w:t>
      </w:r>
      <w:r w:rsidRPr="00232300">
        <w:rPr>
          <w:rFonts w:ascii="Times New Roman" w:hAnsi="Times New Roman"/>
          <w:i/>
          <w:lang w:val="en-US"/>
        </w:rPr>
        <w:t>J. Phys.: Condens. Matter</w:t>
      </w:r>
      <w:r w:rsidRPr="00232300">
        <w:rPr>
          <w:rFonts w:ascii="Times New Roman" w:hAnsi="Times New Roman"/>
          <w:b/>
          <w:lang w:val="en-US"/>
        </w:rPr>
        <w:t xml:space="preserve"> 17</w:t>
      </w:r>
      <w:r w:rsidRPr="00232300">
        <w:rPr>
          <w:rFonts w:ascii="Times New Roman" w:hAnsi="Times New Roman"/>
          <w:lang w:val="en-US"/>
        </w:rPr>
        <w:t xml:space="preserve"> 5757</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[140] Ratcliff L E, Hine N D M and Haynes D 2011 </w:t>
      </w:r>
      <w:r w:rsidRPr="00232300">
        <w:rPr>
          <w:rFonts w:ascii="Times New Roman" w:hAnsi="Times New Roman"/>
          <w:i/>
          <w:lang w:val="en-US"/>
        </w:rPr>
        <w:t>Phys. Rev. B.</w:t>
      </w:r>
      <w:r w:rsidRPr="00232300">
        <w:rPr>
          <w:rFonts w:ascii="Times New Roman" w:hAnsi="Times New Roman"/>
          <w:lang w:val="en-US"/>
        </w:rPr>
        <w:t xml:space="preserve"> 2011</w:t>
      </w:r>
      <w:r w:rsidRPr="00232300">
        <w:rPr>
          <w:rFonts w:ascii="Times New Roman" w:hAnsi="Times New Roman"/>
          <w:b/>
          <w:lang w:val="en-US"/>
        </w:rPr>
        <w:t xml:space="preserve"> 84</w:t>
      </w:r>
      <w:r w:rsidRPr="00232300">
        <w:rPr>
          <w:rFonts w:ascii="Times New Roman" w:hAnsi="Times New Roman"/>
          <w:lang w:val="en-US"/>
        </w:rPr>
        <w:t xml:space="preserve"> 165131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[141] Zuehlsdorff T J, Hine N D M, Spencer J S, Harrison N M, Riley D J, and Haynes P D 2013 </w:t>
      </w:r>
      <w:r w:rsidRPr="00232300">
        <w:rPr>
          <w:rFonts w:ascii="Times New Roman" w:hAnsi="Times New Roman"/>
          <w:i/>
          <w:lang w:val="en-US"/>
        </w:rPr>
        <w:t>J. Chem. Phys.</w:t>
      </w:r>
      <w:r w:rsidRPr="00232300">
        <w:rPr>
          <w:rFonts w:ascii="Times New Roman" w:hAnsi="Times New Roman"/>
          <w:lang w:val="en-US"/>
        </w:rPr>
        <w:t xml:space="preserve"> </w:t>
      </w:r>
      <w:r w:rsidRPr="00232300">
        <w:rPr>
          <w:rFonts w:ascii="Times New Roman" w:hAnsi="Times New Roman"/>
          <w:b/>
          <w:lang w:val="en-US"/>
        </w:rPr>
        <w:t>139</w:t>
      </w:r>
      <w:r w:rsidRPr="00232300">
        <w:rPr>
          <w:rFonts w:ascii="Times New Roman" w:hAnsi="Times New Roman"/>
          <w:lang w:val="en-US"/>
        </w:rPr>
        <w:t xml:space="preserve"> 064104</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rPr>
      </w:pPr>
      <w:r w:rsidRPr="00232300">
        <w:rPr>
          <w:rFonts w:ascii="Times New Roman" w:hAnsi="Times New Roman"/>
        </w:rPr>
        <w:t>[142] Onida G, Reining L and Rubio A 2002</w:t>
      </w:r>
      <w:r w:rsidRPr="00232300">
        <w:rPr>
          <w:rFonts w:ascii="Times New Roman" w:hAnsi="Times New Roman"/>
          <w:bCs/>
        </w:rPr>
        <w:t xml:space="preserve"> </w:t>
      </w:r>
      <w:r w:rsidRPr="00232300">
        <w:rPr>
          <w:rFonts w:ascii="Times New Roman" w:hAnsi="Times New Roman"/>
          <w:i/>
        </w:rPr>
        <w:t>Rev. Mod. Phys.</w:t>
      </w:r>
      <w:r w:rsidRPr="00232300">
        <w:rPr>
          <w:rFonts w:ascii="Times New Roman" w:hAnsi="Times New Roman"/>
        </w:rPr>
        <w:t xml:space="preserve"> </w:t>
      </w:r>
      <w:r w:rsidRPr="00232300">
        <w:rPr>
          <w:rFonts w:ascii="Times New Roman" w:hAnsi="Times New Roman"/>
          <w:b/>
        </w:rPr>
        <w:t>74</w:t>
      </w:r>
      <w:r w:rsidRPr="00232300">
        <w:rPr>
          <w:rFonts w:ascii="Times New Roman" w:hAnsi="Times New Roman"/>
        </w:rPr>
        <w:t xml:space="preserve"> 601 </w:t>
      </w:r>
    </w:p>
    <w:p w:rsidR="007E50EE" w:rsidRPr="00232300" w:rsidRDefault="007E50EE" w:rsidP="007E50EE">
      <w:pPr>
        <w:spacing w:after="0" w:line="240" w:lineRule="auto"/>
        <w:rPr>
          <w:rFonts w:ascii="Times New Roman" w:hAnsi="Times New Roman"/>
        </w:rPr>
      </w:pPr>
    </w:p>
    <w:p w:rsidR="007E50EE" w:rsidRPr="00232300" w:rsidRDefault="007E50EE" w:rsidP="007E50EE">
      <w:pPr>
        <w:spacing w:after="0" w:line="240" w:lineRule="auto"/>
        <w:rPr>
          <w:rFonts w:ascii="Times New Roman" w:hAnsi="Times New Roman"/>
        </w:rPr>
      </w:pPr>
      <w:r w:rsidRPr="00232300">
        <w:rPr>
          <w:rFonts w:ascii="Times New Roman" w:hAnsi="Times New Roman"/>
        </w:rPr>
        <w:t>[143] Pickard C J Ph.D. Thesis University of Cambridge 1997</w:t>
      </w:r>
    </w:p>
    <w:p w:rsidR="007E50EE" w:rsidRPr="00232300" w:rsidRDefault="007E50EE" w:rsidP="007E50EE">
      <w:pPr>
        <w:spacing w:after="0" w:line="240" w:lineRule="auto"/>
        <w:rPr>
          <w:rFonts w:ascii="Times New Roman" w:hAnsi="Times New Roman"/>
        </w:rPr>
      </w:pPr>
    </w:p>
    <w:p w:rsidR="007E50EE" w:rsidRPr="00232300" w:rsidRDefault="007E50EE" w:rsidP="007E50EE">
      <w:pPr>
        <w:spacing w:after="0" w:line="240" w:lineRule="auto"/>
        <w:rPr>
          <w:rFonts w:ascii="Times New Roman" w:hAnsi="Times New Roman"/>
        </w:rPr>
      </w:pPr>
      <w:r w:rsidRPr="00232300">
        <w:rPr>
          <w:rFonts w:ascii="Times New Roman" w:hAnsi="Times New Roman"/>
        </w:rPr>
        <w:t xml:space="preserve">[144] Read A J and Needs R J 1991 </w:t>
      </w:r>
      <w:r w:rsidRPr="00232300">
        <w:rPr>
          <w:rFonts w:ascii="Times New Roman" w:hAnsi="Times New Roman"/>
          <w:i/>
        </w:rPr>
        <w:t>Phys. Rev. B</w:t>
      </w:r>
      <w:r w:rsidRPr="00232300">
        <w:rPr>
          <w:rFonts w:ascii="Times New Roman" w:hAnsi="Times New Roman"/>
        </w:rPr>
        <w:t xml:space="preserve"> </w:t>
      </w:r>
      <w:r w:rsidRPr="00232300">
        <w:rPr>
          <w:rFonts w:ascii="Times New Roman" w:hAnsi="Times New Roman"/>
          <w:b/>
          <w:bCs/>
        </w:rPr>
        <w:t>44</w:t>
      </w:r>
      <w:r w:rsidRPr="00232300">
        <w:rPr>
          <w:rFonts w:ascii="Times New Roman" w:hAnsi="Times New Roman"/>
        </w:rPr>
        <w:t xml:space="preserve"> 13071 </w:t>
      </w:r>
    </w:p>
    <w:p w:rsidR="007E50EE" w:rsidRPr="00232300" w:rsidRDefault="007E50EE" w:rsidP="007E50EE">
      <w:pPr>
        <w:spacing w:after="0" w:line="240" w:lineRule="auto"/>
        <w:rPr>
          <w:rFonts w:ascii="Times New Roman" w:hAnsi="Times New Roman"/>
        </w:rPr>
      </w:pPr>
    </w:p>
    <w:p w:rsidR="007E50EE" w:rsidRPr="00232300" w:rsidRDefault="007E50EE" w:rsidP="007E50EE">
      <w:pPr>
        <w:spacing w:after="0" w:line="240" w:lineRule="auto"/>
        <w:rPr>
          <w:rFonts w:ascii="Times New Roman" w:hAnsi="Times New Roman"/>
        </w:rPr>
      </w:pPr>
      <w:r w:rsidRPr="00232300">
        <w:rPr>
          <w:rFonts w:ascii="Times New Roman" w:hAnsi="Times New Roman"/>
        </w:rPr>
        <w:t xml:space="preserve">[145] Motta C, Giantomassi M, Cazzaniga M, Gal-Nagy K, and Gonze X 2010 </w:t>
      </w:r>
      <w:r w:rsidRPr="00232300">
        <w:rPr>
          <w:rFonts w:ascii="Times New Roman" w:hAnsi="Times New Roman"/>
          <w:i/>
        </w:rPr>
        <w:t>Comput. Mater. Sci.</w:t>
      </w:r>
      <w:r w:rsidRPr="00232300">
        <w:rPr>
          <w:rFonts w:ascii="Times New Roman" w:hAnsi="Times New Roman"/>
        </w:rPr>
        <w:t xml:space="preserve"> </w:t>
      </w:r>
      <w:r w:rsidRPr="00232300">
        <w:rPr>
          <w:rFonts w:ascii="Times New Roman" w:hAnsi="Times New Roman"/>
          <w:b/>
          <w:bCs/>
        </w:rPr>
        <w:t>50</w:t>
      </w:r>
      <w:r w:rsidRPr="00232300">
        <w:rPr>
          <w:rFonts w:ascii="Times New Roman" w:hAnsi="Times New Roman"/>
        </w:rPr>
        <w:t xml:space="preserve"> 698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[146] Perdew J, Burke K, and Ernzerhof M 1996 </w:t>
      </w:r>
      <w:r w:rsidRPr="00232300">
        <w:rPr>
          <w:rFonts w:ascii="Times New Roman" w:hAnsi="Times New Roman"/>
          <w:i/>
          <w:lang w:val="en-US"/>
        </w:rPr>
        <w:t>Phys. Rev. Lett.</w:t>
      </w:r>
      <w:r w:rsidRPr="00232300">
        <w:rPr>
          <w:rFonts w:ascii="Times New Roman" w:hAnsi="Times New Roman"/>
          <w:b/>
          <w:lang w:val="en-US"/>
        </w:rPr>
        <w:t xml:space="preserve"> 77</w:t>
      </w:r>
      <w:r w:rsidRPr="00232300">
        <w:rPr>
          <w:rFonts w:ascii="Times New Roman" w:hAnsi="Times New Roman"/>
          <w:lang w:val="en-US"/>
        </w:rPr>
        <w:t xml:space="preserve"> 3865</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[147] Grimme S 2006 </w:t>
      </w:r>
      <w:r w:rsidRPr="00232300">
        <w:rPr>
          <w:rFonts w:ascii="Times New Roman" w:hAnsi="Times New Roman"/>
          <w:i/>
          <w:lang w:val="en-US"/>
        </w:rPr>
        <w:t xml:space="preserve">J. Comput. Chem. </w:t>
      </w:r>
      <w:r w:rsidRPr="00232300">
        <w:rPr>
          <w:rFonts w:ascii="Times New Roman" w:hAnsi="Times New Roman"/>
          <w:b/>
          <w:lang w:val="en-US"/>
        </w:rPr>
        <w:t>27</w:t>
      </w:r>
      <w:r w:rsidRPr="00232300">
        <w:rPr>
          <w:rFonts w:ascii="Times New Roman" w:hAnsi="Times New Roman"/>
          <w:lang w:val="en-US"/>
        </w:rPr>
        <w:t xml:space="preserve"> 1787</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[148] Klimeš J, Bowler D R, Michaelides A 2010 </w:t>
      </w:r>
      <w:r w:rsidRPr="00232300">
        <w:rPr>
          <w:rFonts w:ascii="Times New Roman" w:hAnsi="Times New Roman"/>
          <w:i/>
          <w:lang w:val="en-US"/>
        </w:rPr>
        <w:t>Journal of Physics: Condensed Matter</w:t>
      </w:r>
      <w:r w:rsidRPr="00232300">
        <w:rPr>
          <w:rFonts w:ascii="Times New Roman" w:hAnsi="Times New Roman"/>
          <w:lang w:val="en-US"/>
        </w:rPr>
        <w:t xml:space="preserve"> </w:t>
      </w:r>
      <w:r w:rsidRPr="00232300">
        <w:rPr>
          <w:rFonts w:ascii="Times New Roman" w:hAnsi="Times New Roman"/>
          <w:b/>
          <w:lang w:val="en-US"/>
        </w:rPr>
        <w:t>22</w:t>
      </w:r>
      <w:r w:rsidRPr="00232300">
        <w:rPr>
          <w:rFonts w:ascii="Times New Roman" w:hAnsi="Times New Roman"/>
          <w:lang w:val="en-US"/>
        </w:rPr>
        <w:t xml:space="preserve"> 022201</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de-DE"/>
        </w:rPr>
      </w:pPr>
      <w:r w:rsidRPr="00232300">
        <w:rPr>
          <w:rFonts w:ascii="Times New Roman" w:hAnsi="Times New Roman"/>
          <w:lang w:val="en-US"/>
        </w:rPr>
        <w:t xml:space="preserve">[149] Gonze X, Stumpf R, Scheffler M 1991 </w:t>
      </w:r>
      <w:r w:rsidRPr="00232300">
        <w:rPr>
          <w:rFonts w:ascii="Times New Roman" w:hAnsi="Times New Roman"/>
          <w:i/>
          <w:lang w:val="en-US"/>
        </w:rPr>
        <w:t>Phys. Rev. B</w:t>
      </w:r>
      <w:r w:rsidRPr="00232300">
        <w:rPr>
          <w:rFonts w:ascii="Times New Roman" w:hAnsi="Times New Roman"/>
          <w:b/>
          <w:lang w:val="en-US"/>
        </w:rPr>
        <w:t xml:space="preserve"> 44</w:t>
      </w:r>
      <w:r w:rsidRPr="00232300">
        <w:rPr>
          <w:rFonts w:ascii="Times New Roman" w:hAnsi="Times New Roman"/>
          <w:lang w:val="en-US"/>
        </w:rPr>
        <w:t xml:space="preserve"> 8503</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[150] http://opium.sourceforge.net/sci.html</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de-DE"/>
        </w:rPr>
      </w:pPr>
      <w:r w:rsidRPr="00232300">
        <w:rPr>
          <w:rFonts w:ascii="Times New Roman" w:hAnsi="Times New Roman"/>
          <w:lang w:val="en-US"/>
        </w:rPr>
        <w:t xml:space="preserve">[151] Pfrommer B G, Côté M, Louie S G, and Cohen M. L 1997 </w:t>
      </w:r>
      <w:r w:rsidRPr="00232300">
        <w:rPr>
          <w:rFonts w:ascii="Times New Roman" w:hAnsi="Times New Roman"/>
          <w:i/>
          <w:lang w:val="en-US"/>
        </w:rPr>
        <w:t>J. Comput. Phys.</w:t>
      </w:r>
      <w:r w:rsidRPr="00232300">
        <w:rPr>
          <w:rFonts w:ascii="Times New Roman" w:hAnsi="Times New Roman"/>
          <w:b/>
          <w:bCs/>
          <w:lang w:val="en-US"/>
        </w:rPr>
        <w:t xml:space="preserve"> 131</w:t>
      </w:r>
      <w:r w:rsidRPr="00232300">
        <w:rPr>
          <w:rFonts w:ascii="Times New Roman" w:hAnsi="Times New Roman"/>
          <w:lang w:val="en-US"/>
        </w:rPr>
        <w:t xml:space="preserve"> 233</w:t>
      </w:r>
      <w:r w:rsidRPr="00232300">
        <w:rPr>
          <w:rFonts w:ascii="Times New Roman" w:hAnsi="Times New Roman"/>
          <w:lang w:val="de-DE"/>
        </w:rPr>
        <w:t xml:space="preserve"> </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[152] </w:t>
      </w:r>
      <w:r w:rsidRPr="00232300">
        <w:rPr>
          <w:rFonts w:ascii="Times New Roman" w:hAnsi="Times New Roman"/>
        </w:rPr>
        <w:t xml:space="preserve">Hine N D M, Dziedzic J, Haynes P. D, Skylaris C-K. 2011 </w:t>
      </w:r>
      <w:r w:rsidRPr="00232300">
        <w:rPr>
          <w:rFonts w:ascii="Times New Roman" w:hAnsi="Times New Roman"/>
          <w:i/>
        </w:rPr>
        <w:t>J. Chem. Phys.</w:t>
      </w:r>
      <w:r w:rsidRPr="00232300">
        <w:rPr>
          <w:rFonts w:ascii="Times New Roman" w:hAnsi="Times New Roman"/>
        </w:rPr>
        <w:t xml:space="preserve"> </w:t>
      </w:r>
      <w:r w:rsidRPr="00232300">
        <w:rPr>
          <w:rFonts w:ascii="Times New Roman" w:hAnsi="Times New Roman"/>
          <w:b/>
        </w:rPr>
        <w:t>135</w:t>
      </w:r>
      <w:r w:rsidRPr="00232300">
        <w:rPr>
          <w:rFonts w:ascii="Times New Roman" w:hAnsi="Times New Roman"/>
        </w:rPr>
        <w:t xml:space="preserve"> 204103</w:t>
      </w:r>
    </w:p>
    <w:p w:rsidR="007E50EE" w:rsidRPr="00232300" w:rsidRDefault="007E50EE" w:rsidP="007E50EE">
      <w:pPr>
        <w:spacing w:after="0" w:line="240" w:lineRule="auto"/>
        <w:rPr>
          <w:rFonts w:ascii="Times New Roman" w:hAnsi="Times New Roman"/>
          <w:lang w:val="en-US"/>
        </w:rPr>
      </w:pPr>
    </w:p>
    <w:p w:rsidR="007E50EE" w:rsidRPr="00232300" w:rsidRDefault="007E50EE" w:rsidP="007E50EE">
      <w:pPr>
        <w:spacing w:after="0" w:line="240" w:lineRule="auto"/>
        <w:rPr>
          <w:rFonts w:ascii="Times New Roman" w:hAnsi="Times New Roman"/>
          <w:lang w:val="en-US"/>
        </w:rPr>
      </w:pPr>
      <w:r w:rsidRPr="00232300">
        <w:rPr>
          <w:rFonts w:ascii="Times New Roman" w:hAnsi="Times New Roman"/>
          <w:lang w:val="en-US"/>
        </w:rPr>
        <w:t xml:space="preserve">[153] Wilkinson K A, Hine N D M, and Skylaris C-K 2014 </w:t>
      </w:r>
      <w:r w:rsidRPr="00232300">
        <w:rPr>
          <w:rFonts w:ascii="Times New Roman" w:hAnsi="Times New Roman"/>
          <w:i/>
          <w:lang w:val="en-US"/>
        </w:rPr>
        <w:t xml:space="preserve">J. Chem. Theory Comput. </w:t>
      </w:r>
      <w:r w:rsidRPr="00232300">
        <w:rPr>
          <w:rFonts w:ascii="Times New Roman" w:hAnsi="Times New Roman"/>
          <w:b/>
          <w:lang w:val="en-US"/>
        </w:rPr>
        <w:t>10</w:t>
      </w:r>
      <w:r w:rsidRPr="00232300">
        <w:rPr>
          <w:rFonts w:ascii="Times New Roman" w:hAnsi="Times New Roman"/>
          <w:lang w:val="en-US"/>
        </w:rPr>
        <w:t xml:space="preserve"> 4782 </w:t>
      </w:r>
    </w:p>
    <w:p w:rsidR="007E50EE" w:rsidRPr="00232300" w:rsidRDefault="007E50EE" w:rsidP="007E50EE">
      <w:pPr>
        <w:spacing w:after="0" w:line="240" w:lineRule="auto"/>
        <w:rPr>
          <w:rFonts w:ascii="Times New Roman" w:hAnsi="Times New Roman"/>
          <w:lang w:val="en-US"/>
        </w:rPr>
      </w:pPr>
    </w:p>
    <w:sectPr w:rsidR="007E50EE" w:rsidRPr="00232300" w:rsidSect="00646AB1">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22" w:rsidRDefault="00F77222" w:rsidP="00867EE0">
      <w:pPr>
        <w:spacing w:after="0" w:line="240" w:lineRule="auto"/>
      </w:pPr>
      <w:r>
        <w:separator/>
      </w:r>
    </w:p>
  </w:endnote>
  <w:endnote w:type="continuationSeparator" w:id="0">
    <w:p w:rsidR="00F77222" w:rsidRDefault="00F77222" w:rsidP="0086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59" w:rsidRPr="00867EE0" w:rsidRDefault="00113959">
    <w:pPr>
      <w:pStyle w:val="Footer"/>
      <w:jc w:val="center"/>
      <w:rPr>
        <w:rFonts w:ascii="Times New Roman" w:hAnsi="Times New Roman"/>
        <w:sz w:val="20"/>
        <w:szCs w:val="20"/>
      </w:rPr>
    </w:pPr>
    <w:r w:rsidRPr="00867EE0">
      <w:rPr>
        <w:rFonts w:ascii="Times New Roman" w:hAnsi="Times New Roman"/>
        <w:sz w:val="20"/>
        <w:szCs w:val="20"/>
      </w:rPr>
      <w:fldChar w:fldCharType="begin"/>
    </w:r>
    <w:r w:rsidRPr="00867EE0">
      <w:rPr>
        <w:rFonts w:ascii="Times New Roman" w:hAnsi="Times New Roman"/>
        <w:sz w:val="20"/>
        <w:szCs w:val="20"/>
      </w:rPr>
      <w:instrText xml:space="preserve"> PAGE   \* MERGEFORMAT </w:instrText>
    </w:r>
    <w:r w:rsidRPr="00867EE0">
      <w:rPr>
        <w:rFonts w:ascii="Times New Roman" w:hAnsi="Times New Roman"/>
        <w:sz w:val="20"/>
        <w:szCs w:val="20"/>
      </w:rPr>
      <w:fldChar w:fldCharType="separate"/>
    </w:r>
    <w:r w:rsidR="00AE6010">
      <w:rPr>
        <w:rFonts w:ascii="Times New Roman" w:hAnsi="Times New Roman"/>
        <w:noProof/>
        <w:sz w:val="20"/>
        <w:szCs w:val="20"/>
      </w:rPr>
      <w:t>2</w:t>
    </w:r>
    <w:r w:rsidRPr="00867EE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22" w:rsidRDefault="00F77222" w:rsidP="00867EE0">
      <w:pPr>
        <w:spacing w:after="0" w:line="240" w:lineRule="auto"/>
      </w:pPr>
      <w:r>
        <w:separator/>
      </w:r>
    </w:p>
  </w:footnote>
  <w:footnote w:type="continuationSeparator" w:id="0">
    <w:p w:rsidR="00F77222" w:rsidRDefault="00F77222" w:rsidP="0086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6A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91A"/>
    <w:rsid w:val="00004CE5"/>
    <w:rsid w:val="00005396"/>
    <w:rsid w:val="00007F64"/>
    <w:rsid w:val="00010321"/>
    <w:rsid w:val="00015CC7"/>
    <w:rsid w:val="00016020"/>
    <w:rsid w:val="000171DE"/>
    <w:rsid w:val="00022C83"/>
    <w:rsid w:val="0002343D"/>
    <w:rsid w:val="00025E36"/>
    <w:rsid w:val="0002653F"/>
    <w:rsid w:val="0003147F"/>
    <w:rsid w:val="00032790"/>
    <w:rsid w:val="000336D6"/>
    <w:rsid w:val="00035845"/>
    <w:rsid w:val="000369A0"/>
    <w:rsid w:val="000372A3"/>
    <w:rsid w:val="00040808"/>
    <w:rsid w:val="00046B1A"/>
    <w:rsid w:val="00047E36"/>
    <w:rsid w:val="00053EB6"/>
    <w:rsid w:val="00057E64"/>
    <w:rsid w:val="00066B45"/>
    <w:rsid w:val="00073AE5"/>
    <w:rsid w:val="00074D5A"/>
    <w:rsid w:val="00076A22"/>
    <w:rsid w:val="00076AA8"/>
    <w:rsid w:val="00077C77"/>
    <w:rsid w:val="000809A1"/>
    <w:rsid w:val="000843A0"/>
    <w:rsid w:val="00084EAC"/>
    <w:rsid w:val="000923B5"/>
    <w:rsid w:val="00096819"/>
    <w:rsid w:val="000978E0"/>
    <w:rsid w:val="000A2484"/>
    <w:rsid w:val="000A3FD3"/>
    <w:rsid w:val="000B2A4C"/>
    <w:rsid w:val="000B331C"/>
    <w:rsid w:val="000B35C3"/>
    <w:rsid w:val="000B708A"/>
    <w:rsid w:val="000C027A"/>
    <w:rsid w:val="000C4F52"/>
    <w:rsid w:val="000C5077"/>
    <w:rsid w:val="000C77C3"/>
    <w:rsid w:val="000E52DD"/>
    <w:rsid w:val="000F3E37"/>
    <w:rsid w:val="000F4AE9"/>
    <w:rsid w:val="000F4D54"/>
    <w:rsid w:val="000F58E2"/>
    <w:rsid w:val="000F5D00"/>
    <w:rsid w:val="000F607D"/>
    <w:rsid w:val="00105F81"/>
    <w:rsid w:val="001109AF"/>
    <w:rsid w:val="00110A1F"/>
    <w:rsid w:val="00110EE4"/>
    <w:rsid w:val="00113455"/>
    <w:rsid w:val="00113959"/>
    <w:rsid w:val="001146A4"/>
    <w:rsid w:val="00114C72"/>
    <w:rsid w:val="00115588"/>
    <w:rsid w:val="00121DC1"/>
    <w:rsid w:val="001220A1"/>
    <w:rsid w:val="001271F9"/>
    <w:rsid w:val="001306D1"/>
    <w:rsid w:val="0013198A"/>
    <w:rsid w:val="00131A2F"/>
    <w:rsid w:val="00132DC0"/>
    <w:rsid w:val="00141024"/>
    <w:rsid w:val="0014361A"/>
    <w:rsid w:val="00143CFC"/>
    <w:rsid w:val="00145E46"/>
    <w:rsid w:val="00147248"/>
    <w:rsid w:val="00147A2D"/>
    <w:rsid w:val="00147C0C"/>
    <w:rsid w:val="00150F89"/>
    <w:rsid w:val="0015220B"/>
    <w:rsid w:val="00156B32"/>
    <w:rsid w:val="00157C73"/>
    <w:rsid w:val="00160414"/>
    <w:rsid w:val="00167BF3"/>
    <w:rsid w:val="00173518"/>
    <w:rsid w:val="00175901"/>
    <w:rsid w:val="00177AC2"/>
    <w:rsid w:val="00180757"/>
    <w:rsid w:val="0018344D"/>
    <w:rsid w:val="001870B8"/>
    <w:rsid w:val="0019135A"/>
    <w:rsid w:val="00195BC0"/>
    <w:rsid w:val="001B2CC5"/>
    <w:rsid w:val="001B51AC"/>
    <w:rsid w:val="001B6677"/>
    <w:rsid w:val="001B7D0D"/>
    <w:rsid w:val="001C0069"/>
    <w:rsid w:val="001C305D"/>
    <w:rsid w:val="001C313F"/>
    <w:rsid w:val="001C70D8"/>
    <w:rsid w:val="001D0A34"/>
    <w:rsid w:val="001D24DD"/>
    <w:rsid w:val="001D261E"/>
    <w:rsid w:val="001D31EB"/>
    <w:rsid w:val="001D44A3"/>
    <w:rsid w:val="001E6CA1"/>
    <w:rsid w:val="001F3912"/>
    <w:rsid w:val="001F5DED"/>
    <w:rsid w:val="002079F0"/>
    <w:rsid w:val="00210360"/>
    <w:rsid w:val="00210C33"/>
    <w:rsid w:val="00213A7D"/>
    <w:rsid w:val="00215BFD"/>
    <w:rsid w:val="00223FB5"/>
    <w:rsid w:val="00226689"/>
    <w:rsid w:val="002279D7"/>
    <w:rsid w:val="00230E09"/>
    <w:rsid w:val="00232300"/>
    <w:rsid w:val="00233C8C"/>
    <w:rsid w:val="00234283"/>
    <w:rsid w:val="00236E1E"/>
    <w:rsid w:val="00237844"/>
    <w:rsid w:val="002411D7"/>
    <w:rsid w:val="00245C2F"/>
    <w:rsid w:val="00247CC1"/>
    <w:rsid w:val="002526D9"/>
    <w:rsid w:val="0025285E"/>
    <w:rsid w:val="00253825"/>
    <w:rsid w:val="0025395E"/>
    <w:rsid w:val="002539C4"/>
    <w:rsid w:val="00254BE2"/>
    <w:rsid w:val="00255EDE"/>
    <w:rsid w:val="002569FB"/>
    <w:rsid w:val="00257531"/>
    <w:rsid w:val="002613B8"/>
    <w:rsid w:val="00262DFE"/>
    <w:rsid w:val="002636B1"/>
    <w:rsid w:val="002642DB"/>
    <w:rsid w:val="0026534F"/>
    <w:rsid w:val="00265DC9"/>
    <w:rsid w:val="00266F2E"/>
    <w:rsid w:val="0028069A"/>
    <w:rsid w:val="002815A8"/>
    <w:rsid w:val="00290E38"/>
    <w:rsid w:val="00291177"/>
    <w:rsid w:val="00294E6D"/>
    <w:rsid w:val="002A1B1A"/>
    <w:rsid w:val="002A6811"/>
    <w:rsid w:val="002B4881"/>
    <w:rsid w:val="002B5781"/>
    <w:rsid w:val="002B6F70"/>
    <w:rsid w:val="002C7100"/>
    <w:rsid w:val="002D0764"/>
    <w:rsid w:val="002D2E85"/>
    <w:rsid w:val="002D7ADF"/>
    <w:rsid w:val="002E0A1F"/>
    <w:rsid w:val="002E3761"/>
    <w:rsid w:val="002F4B54"/>
    <w:rsid w:val="003020EA"/>
    <w:rsid w:val="00303DFD"/>
    <w:rsid w:val="003065A1"/>
    <w:rsid w:val="00312B19"/>
    <w:rsid w:val="0031425D"/>
    <w:rsid w:val="00324DBF"/>
    <w:rsid w:val="00332370"/>
    <w:rsid w:val="003332A0"/>
    <w:rsid w:val="00333AE8"/>
    <w:rsid w:val="0033643D"/>
    <w:rsid w:val="00341F35"/>
    <w:rsid w:val="00347222"/>
    <w:rsid w:val="00350879"/>
    <w:rsid w:val="00351124"/>
    <w:rsid w:val="003521D3"/>
    <w:rsid w:val="00353A36"/>
    <w:rsid w:val="00367B91"/>
    <w:rsid w:val="00367CAD"/>
    <w:rsid w:val="00371476"/>
    <w:rsid w:val="00373884"/>
    <w:rsid w:val="003744E9"/>
    <w:rsid w:val="00381A2E"/>
    <w:rsid w:val="00396B62"/>
    <w:rsid w:val="003B5DE7"/>
    <w:rsid w:val="003B6AF1"/>
    <w:rsid w:val="003C016C"/>
    <w:rsid w:val="003C1328"/>
    <w:rsid w:val="003C2640"/>
    <w:rsid w:val="003C589E"/>
    <w:rsid w:val="003F3B47"/>
    <w:rsid w:val="003F5AD1"/>
    <w:rsid w:val="003F6C03"/>
    <w:rsid w:val="00400824"/>
    <w:rsid w:val="0040191A"/>
    <w:rsid w:val="00401BD0"/>
    <w:rsid w:val="004032BA"/>
    <w:rsid w:val="00403D85"/>
    <w:rsid w:val="00403EF0"/>
    <w:rsid w:val="00405401"/>
    <w:rsid w:val="00406771"/>
    <w:rsid w:val="00416CA7"/>
    <w:rsid w:val="00421B3D"/>
    <w:rsid w:val="004236F7"/>
    <w:rsid w:val="00424A92"/>
    <w:rsid w:val="004279F0"/>
    <w:rsid w:val="00430C5A"/>
    <w:rsid w:val="0043264D"/>
    <w:rsid w:val="0043319E"/>
    <w:rsid w:val="00433991"/>
    <w:rsid w:val="00434F3F"/>
    <w:rsid w:val="00441859"/>
    <w:rsid w:val="004443AC"/>
    <w:rsid w:val="00444933"/>
    <w:rsid w:val="00445D96"/>
    <w:rsid w:val="00454780"/>
    <w:rsid w:val="00454DCD"/>
    <w:rsid w:val="0045550D"/>
    <w:rsid w:val="004578FF"/>
    <w:rsid w:val="004623CA"/>
    <w:rsid w:val="00466696"/>
    <w:rsid w:val="00467078"/>
    <w:rsid w:val="004702D8"/>
    <w:rsid w:val="00471AC2"/>
    <w:rsid w:val="00473B7C"/>
    <w:rsid w:val="00477D1C"/>
    <w:rsid w:val="00482DEF"/>
    <w:rsid w:val="004844B1"/>
    <w:rsid w:val="00485265"/>
    <w:rsid w:val="004854AA"/>
    <w:rsid w:val="004871B9"/>
    <w:rsid w:val="004879F7"/>
    <w:rsid w:val="00490C0F"/>
    <w:rsid w:val="00491D5D"/>
    <w:rsid w:val="004921FC"/>
    <w:rsid w:val="00495488"/>
    <w:rsid w:val="00496857"/>
    <w:rsid w:val="004A0097"/>
    <w:rsid w:val="004A46D6"/>
    <w:rsid w:val="004C76BB"/>
    <w:rsid w:val="004D02F8"/>
    <w:rsid w:val="004D1BE5"/>
    <w:rsid w:val="004D5A92"/>
    <w:rsid w:val="004D6556"/>
    <w:rsid w:val="004E0481"/>
    <w:rsid w:val="004E06E6"/>
    <w:rsid w:val="004E0F6D"/>
    <w:rsid w:val="004E3D5D"/>
    <w:rsid w:val="004E6A81"/>
    <w:rsid w:val="004F7A35"/>
    <w:rsid w:val="00503347"/>
    <w:rsid w:val="00504526"/>
    <w:rsid w:val="00511245"/>
    <w:rsid w:val="00511FF2"/>
    <w:rsid w:val="005130A4"/>
    <w:rsid w:val="005146F8"/>
    <w:rsid w:val="00515B0E"/>
    <w:rsid w:val="0051688C"/>
    <w:rsid w:val="00521CF5"/>
    <w:rsid w:val="0052230C"/>
    <w:rsid w:val="00524233"/>
    <w:rsid w:val="0052786D"/>
    <w:rsid w:val="005312A6"/>
    <w:rsid w:val="005327D4"/>
    <w:rsid w:val="00534778"/>
    <w:rsid w:val="00536516"/>
    <w:rsid w:val="00537D13"/>
    <w:rsid w:val="00540D7E"/>
    <w:rsid w:val="00550CEA"/>
    <w:rsid w:val="00561AB4"/>
    <w:rsid w:val="0056311A"/>
    <w:rsid w:val="005700A1"/>
    <w:rsid w:val="00573D95"/>
    <w:rsid w:val="0057625E"/>
    <w:rsid w:val="005814B9"/>
    <w:rsid w:val="005817B0"/>
    <w:rsid w:val="00586E3D"/>
    <w:rsid w:val="00587A20"/>
    <w:rsid w:val="005901E2"/>
    <w:rsid w:val="0059315F"/>
    <w:rsid w:val="005932A8"/>
    <w:rsid w:val="00597980"/>
    <w:rsid w:val="005A1EBE"/>
    <w:rsid w:val="005B33D4"/>
    <w:rsid w:val="005C1EA3"/>
    <w:rsid w:val="005C2EF2"/>
    <w:rsid w:val="005C4523"/>
    <w:rsid w:val="005C66D8"/>
    <w:rsid w:val="005D5740"/>
    <w:rsid w:val="005E0813"/>
    <w:rsid w:val="005E5F0D"/>
    <w:rsid w:val="005F1E50"/>
    <w:rsid w:val="005F1FBD"/>
    <w:rsid w:val="00602E4E"/>
    <w:rsid w:val="00602F56"/>
    <w:rsid w:val="00604200"/>
    <w:rsid w:val="0060787D"/>
    <w:rsid w:val="00610320"/>
    <w:rsid w:val="0061315F"/>
    <w:rsid w:val="00616858"/>
    <w:rsid w:val="0061707A"/>
    <w:rsid w:val="0061772A"/>
    <w:rsid w:val="00617EA6"/>
    <w:rsid w:val="00620E90"/>
    <w:rsid w:val="00626215"/>
    <w:rsid w:val="00627250"/>
    <w:rsid w:val="00646AB1"/>
    <w:rsid w:val="00661BDF"/>
    <w:rsid w:val="00662565"/>
    <w:rsid w:val="00667F35"/>
    <w:rsid w:val="006705A5"/>
    <w:rsid w:val="00672EDE"/>
    <w:rsid w:val="0067408D"/>
    <w:rsid w:val="00675A81"/>
    <w:rsid w:val="00677346"/>
    <w:rsid w:val="00680346"/>
    <w:rsid w:val="0068297F"/>
    <w:rsid w:val="00683464"/>
    <w:rsid w:val="00686205"/>
    <w:rsid w:val="006871CD"/>
    <w:rsid w:val="006921E0"/>
    <w:rsid w:val="006959A0"/>
    <w:rsid w:val="006A0B9B"/>
    <w:rsid w:val="006C2C16"/>
    <w:rsid w:val="006C73BD"/>
    <w:rsid w:val="006D2D45"/>
    <w:rsid w:val="006D3A0C"/>
    <w:rsid w:val="006D3FDD"/>
    <w:rsid w:val="006D5975"/>
    <w:rsid w:val="006D6A20"/>
    <w:rsid w:val="006D7AAA"/>
    <w:rsid w:val="006E00E8"/>
    <w:rsid w:val="006E0542"/>
    <w:rsid w:val="006E142D"/>
    <w:rsid w:val="006E1D2D"/>
    <w:rsid w:val="006E3310"/>
    <w:rsid w:val="006E55CC"/>
    <w:rsid w:val="006E76F6"/>
    <w:rsid w:val="006F0BB5"/>
    <w:rsid w:val="006F11FE"/>
    <w:rsid w:val="006F1E6B"/>
    <w:rsid w:val="006F7921"/>
    <w:rsid w:val="00702829"/>
    <w:rsid w:val="0070567F"/>
    <w:rsid w:val="0070643D"/>
    <w:rsid w:val="0070660E"/>
    <w:rsid w:val="00706ABD"/>
    <w:rsid w:val="00711C03"/>
    <w:rsid w:val="007131DE"/>
    <w:rsid w:val="00715141"/>
    <w:rsid w:val="00715AE4"/>
    <w:rsid w:val="007231E2"/>
    <w:rsid w:val="007236FD"/>
    <w:rsid w:val="00724173"/>
    <w:rsid w:val="007374DC"/>
    <w:rsid w:val="00743902"/>
    <w:rsid w:val="00746D14"/>
    <w:rsid w:val="007555FF"/>
    <w:rsid w:val="0075588A"/>
    <w:rsid w:val="00755E82"/>
    <w:rsid w:val="007647D8"/>
    <w:rsid w:val="0076540D"/>
    <w:rsid w:val="00767AB5"/>
    <w:rsid w:val="00774BB0"/>
    <w:rsid w:val="007769AF"/>
    <w:rsid w:val="00777EA6"/>
    <w:rsid w:val="00783256"/>
    <w:rsid w:val="00784942"/>
    <w:rsid w:val="00784FB5"/>
    <w:rsid w:val="0078728B"/>
    <w:rsid w:val="00787D92"/>
    <w:rsid w:val="0079018A"/>
    <w:rsid w:val="007919B7"/>
    <w:rsid w:val="00792C8F"/>
    <w:rsid w:val="00792D00"/>
    <w:rsid w:val="00792DB1"/>
    <w:rsid w:val="0079401C"/>
    <w:rsid w:val="00796E38"/>
    <w:rsid w:val="007A4176"/>
    <w:rsid w:val="007B344F"/>
    <w:rsid w:val="007B4D9D"/>
    <w:rsid w:val="007C0AC7"/>
    <w:rsid w:val="007C3CDD"/>
    <w:rsid w:val="007D2525"/>
    <w:rsid w:val="007D2C2E"/>
    <w:rsid w:val="007D6A43"/>
    <w:rsid w:val="007E007D"/>
    <w:rsid w:val="007E50EE"/>
    <w:rsid w:val="007E550E"/>
    <w:rsid w:val="007F0ACC"/>
    <w:rsid w:val="008060E8"/>
    <w:rsid w:val="00810FBF"/>
    <w:rsid w:val="0081326C"/>
    <w:rsid w:val="0081559C"/>
    <w:rsid w:val="00821B45"/>
    <w:rsid w:val="008230DF"/>
    <w:rsid w:val="00824F73"/>
    <w:rsid w:val="00825DF4"/>
    <w:rsid w:val="00826861"/>
    <w:rsid w:val="00830BDD"/>
    <w:rsid w:val="008444D5"/>
    <w:rsid w:val="0084543E"/>
    <w:rsid w:val="00846322"/>
    <w:rsid w:val="00853598"/>
    <w:rsid w:val="00853C66"/>
    <w:rsid w:val="00854ECD"/>
    <w:rsid w:val="00860687"/>
    <w:rsid w:val="008610AB"/>
    <w:rsid w:val="00863CDF"/>
    <w:rsid w:val="00867EE0"/>
    <w:rsid w:val="00870734"/>
    <w:rsid w:val="00872E73"/>
    <w:rsid w:val="008741DA"/>
    <w:rsid w:val="00875035"/>
    <w:rsid w:val="00875F85"/>
    <w:rsid w:val="0088123E"/>
    <w:rsid w:val="008864AF"/>
    <w:rsid w:val="00891BD0"/>
    <w:rsid w:val="00893886"/>
    <w:rsid w:val="00894198"/>
    <w:rsid w:val="008A5CD7"/>
    <w:rsid w:val="008A6610"/>
    <w:rsid w:val="008B63F5"/>
    <w:rsid w:val="008B71CF"/>
    <w:rsid w:val="008B7A27"/>
    <w:rsid w:val="008C0578"/>
    <w:rsid w:val="008C41F7"/>
    <w:rsid w:val="008D253B"/>
    <w:rsid w:val="008D2F36"/>
    <w:rsid w:val="008E3577"/>
    <w:rsid w:val="008E37EB"/>
    <w:rsid w:val="008E4A14"/>
    <w:rsid w:val="008E77AD"/>
    <w:rsid w:val="008F0DC6"/>
    <w:rsid w:val="008F3D40"/>
    <w:rsid w:val="008F4848"/>
    <w:rsid w:val="008F4E61"/>
    <w:rsid w:val="008F6C1C"/>
    <w:rsid w:val="00900206"/>
    <w:rsid w:val="00900ADC"/>
    <w:rsid w:val="0090265A"/>
    <w:rsid w:val="009028BF"/>
    <w:rsid w:val="00907E02"/>
    <w:rsid w:val="00924B2E"/>
    <w:rsid w:val="009300A5"/>
    <w:rsid w:val="00930E5E"/>
    <w:rsid w:val="009323A7"/>
    <w:rsid w:val="009346D0"/>
    <w:rsid w:val="0093643E"/>
    <w:rsid w:val="0094102F"/>
    <w:rsid w:val="00943170"/>
    <w:rsid w:val="009503FD"/>
    <w:rsid w:val="00954D11"/>
    <w:rsid w:val="00960616"/>
    <w:rsid w:val="00960BD1"/>
    <w:rsid w:val="00976DF8"/>
    <w:rsid w:val="00977FD4"/>
    <w:rsid w:val="00990D79"/>
    <w:rsid w:val="00992F20"/>
    <w:rsid w:val="00994115"/>
    <w:rsid w:val="00996CDE"/>
    <w:rsid w:val="009A0776"/>
    <w:rsid w:val="009A22D0"/>
    <w:rsid w:val="009A5755"/>
    <w:rsid w:val="009A5A0F"/>
    <w:rsid w:val="009B7728"/>
    <w:rsid w:val="009C17A2"/>
    <w:rsid w:val="009C491A"/>
    <w:rsid w:val="009C5329"/>
    <w:rsid w:val="009C754D"/>
    <w:rsid w:val="009D1307"/>
    <w:rsid w:val="009E2319"/>
    <w:rsid w:val="009E5D33"/>
    <w:rsid w:val="009E626F"/>
    <w:rsid w:val="009E6A34"/>
    <w:rsid w:val="009F1E3D"/>
    <w:rsid w:val="009F2C8A"/>
    <w:rsid w:val="00A00C87"/>
    <w:rsid w:val="00A0417A"/>
    <w:rsid w:val="00A055E6"/>
    <w:rsid w:val="00A07912"/>
    <w:rsid w:val="00A31613"/>
    <w:rsid w:val="00A32478"/>
    <w:rsid w:val="00A44F8F"/>
    <w:rsid w:val="00A46ADC"/>
    <w:rsid w:val="00A5010F"/>
    <w:rsid w:val="00A50CC7"/>
    <w:rsid w:val="00A51F94"/>
    <w:rsid w:val="00A5284A"/>
    <w:rsid w:val="00A544E4"/>
    <w:rsid w:val="00A55042"/>
    <w:rsid w:val="00A61E9E"/>
    <w:rsid w:val="00A62863"/>
    <w:rsid w:val="00A63931"/>
    <w:rsid w:val="00A65594"/>
    <w:rsid w:val="00A6621E"/>
    <w:rsid w:val="00A74994"/>
    <w:rsid w:val="00A75F51"/>
    <w:rsid w:val="00A76365"/>
    <w:rsid w:val="00A763A6"/>
    <w:rsid w:val="00A811F6"/>
    <w:rsid w:val="00A81F41"/>
    <w:rsid w:val="00A8637B"/>
    <w:rsid w:val="00A86882"/>
    <w:rsid w:val="00A86A50"/>
    <w:rsid w:val="00A96572"/>
    <w:rsid w:val="00AA0526"/>
    <w:rsid w:val="00AA057F"/>
    <w:rsid w:val="00AA75AA"/>
    <w:rsid w:val="00AB3D39"/>
    <w:rsid w:val="00AB4971"/>
    <w:rsid w:val="00AB4CB3"/>
    <w:rsid w:val="00AB4DA0"/>
    <w:rsid w:val="00AB70A2"/>
    <w:rsid w:val="00AC1891"/>
    <w:rsid w:val="00AC3C47"/>
    <w:rsid w:val="00AC489E"/>
    <w:rsid w:val="00AC5899"/>
    <w:rsid w:val="00AC5913"/>
    <w:rsid w:val="00AC71C4"/>
    <w:rsid w:val="00AD14CD"/>
    <w:rsid w:val="00AD192D"/>
    <w:rsid w:val="00AD354C"/>
    <w:rsid w:val="00AD6863"/>
    <w:rsid w:val="00AD7BD0"/>
    <w:rsid w:val="00AE4CE7"/>
    <w:rsid w:val="00AE5E06"/>
    <w:rsid w:val="00AE6010"/>
    <w:rsid w:val="00AF040A"/>
    <w:rsid w:val="00AF087C"/>
    <w:rsid w:val="00AF09A5"/>
    <w:rsid w:val="00AF2039"/>
    <w:rsid w:val="00AF318C"/>
    <w:rsid w:val="00AF69E4"/>
    <w:rsid w:val="00AF70D1"/>
    <w:rsid w:val="00B02A7B"/>
    <w:rsid w:val="00B030C0"/>
    <w:rsid w:val="00B11A50"/>
    <w:rsid w:val="00B17FF2"/>
    <w:rsid w:val="00B21906"/>
    <w:rsid w:val="00B2365F"/>
    <w:rsid w:val="00B245A2"/>
    <w:rsid w:val="00B25509"/>
    <w:rsid w:val="00B301AF"/>
    <w:rsid w:val="00B305CE"/>
    <w:rsid w:val="00B32C75"/>
    <w:rsid w:val="00B33918"/>
    <w:rsid w:val="00B353F5"/>
    <w:rsid w:val="00B35BD1"/>
    <w:rsid w:val="00B35C89"/>
    <w:rsid w:val="00B45090"/>
    <w:rsid w:val="00B520C3"/>
    <w:rsid w:val="00B5247E"/>
    <w:rsid w:val="00B53425"/>
    <w:rsid w:val="00B57527"/>
    <w:rsid w:val="00B57F7A"/>
    <w:rsid w:val="00B657DB"/>
    <w:rsid w:val="00B73268"/>
    <w:rsid w:val="00B80EF9"/>
    <w:rsid w:val="00B823E9"/>
    <w:rsid w:val="00B82DE1"/>
    <w:rsid w:val="00B862E2"/>
    <w:rsid w:val="00B878C5"/>
    <w:rsid w:val="00B97E30"/>
    <w:rsid w:val="00BA3E72"/>
    <w:rsid w:val="00BB0268"/>
    <w:rsid w:val="00BB04BC"/>
    <w:rsid w:val="00BB1D53"/>
    <w:rsid w:val="00BB51FE"/>
    <w:rsid w:val="00BC18ED"/>
    <w:rsid w:val="00BC1FFE"/>
    <w:rsid w:val="00BC353E"/>
    <w:rsid w:val="00BC417F"/>
    <w:rsid w:val="00BD060E"/>
    <w:rsid w:val="00BD0ADE"/>
    <w:rsid w:val="00BD24DA"/>
    <w:rsid w:val="00BD25A2"/>
    <w:rsid w:val="00BD3074"/>
    <w:rsid w:val="00BE1333"/>
    <w:rsid w:val="00BE2883"/>
    <w:rsid w:val="00BE605F"/>
    <w:rsid w:val="00BF349F"/>
    <w:rsid w:val="00BF7505"/>
    <w:rsid w:val="00C004BE"/>
    <w:rsid w:val="00C00F40"/>
    <w:rsid w:val="00C02B55"/>
    <w:rsid w:val="00C11D90"/>
    <w:rsid w:val="00C158CD"/>
    <w:rsid w:val="00C20A29"/>
    <w:rsid w:val="00C213CD"/>
    <w:rsid w:val="00C21947"/>
    <w:rsid w:val="00C24EFA"/>
    <w:rsid w:val="00C2691A"/>
    <w:rsid w:val="00C33919"/>
    <w:rsid w:val="00C33C3E"/>
    <w:rsid w:val="00C34E2B"/>
    <w:rsid w:val="00C366F1"/>
    <w:rsid w:val="00C41F58"/>
    <w:rsid w:val="00C46EA3"/>
    <w:rsid w:val="00C518E6"/>
    <w:rsid w:val="00C5522D"/>
    <w:rsid w:val="00C571D4"/>
    <w:rsid w:val="00C60342"/>
    <w:rsid w:val="00C60CDE"/>
    <w:rsid w:val="00C66DB0"/>
    <w:rsid w:val="00C71BD9"/>
    <w:rsid w:val="00C73D3B"/>
    <w:rsid w:val="00C77811"/>
    <w:rsid w:val="00C77A13"/>
    <w:rsid w:val="00C81B20"/>
    <w:rsid w:val="00C85285"/>
    <w:rsid w:val="00C87D67"/>
    <w:rsid w:val="00C87DE5"/>
    <w:rsid w:val="00C9298B"/>
    <w:rsid w:val="00C94940"/>
    <w:rsid w:val="00C95965"/>
    <w:rsid w:val="00CA0188"/>
    <w:rsid w:val="00CA248B"/>
    <w:rsid w:val="00CA52A9"/>
    <w:rsid w:val="00CA57E3"/>
    <w:rsid w:val="00CA6179"/>
    <w:rsid w:val="00CA7719"/>
    <w:rsid w:val="00CA7CA2"/>
    <w:rsid w:val="00CB0D67"/>
    <w:rsid w:val="00CB7C52"/>
    <w:rsid w:val="00CC0EE2"/>
    <w:rsid w:val="00CC61BC"/>
    <w:rsid w:val="00CC6C38"/>
    <w:rsid w:val="00CC7B3A"/>
    <w:rsid w:val="00CD3756"/>
    <w:rsid w:val="00CD5854"/>
    <w:rsid w:val="00CE6829"/>
    <w:rsid w:val="00CF64FC"/>
    <w:rsid w:val="00CF741E"/>
    <w:rsid w:val="00D024D8"/>
    <w:rsid w:val="00D069CB"/>
    <w:rsid w:val="00D163AD"/>
    <w:rsid w:val="00D200CD"/>
    <w:rsid w:val="00D20922"/>
    <w:rsid w:val="00D21BAE"/>
    <w:rsid w:val="00D228FD"/>
    <w:rsid w:val="00D27529"/>
    <w:rsid w:val="00D32568"/>
    <w:rsid w:val="00D330DA"/>
    <w:rsid w:val="00D34D96"/>
    <w:rsid w:val="00D4589F"/>
    <w:rsid w:val="00D46712"/>
    <w:rsid w:val="00D46C3D"/>
    <w:rsid w:val="00D5254F"/>
    <w:rsid w:val="00D5359C"/>
    <w:rsid w:val="00D53F8B"/>
    <w:rsid w:val="00D55E1E"/>
    <w:rsid w:val="00D755BF"/>
    <w:rsid w:val="00D80A6C"/>
    <w:rsid w:val="00D80AF6"/>
    <w:rsid w:val="00D81BB9"/>
    <w:rsid w:val="00D846C4"/>
    <w:rsid w:val="00D87761"/>
    <w:rsid w:val="00D93503"/>
    <w:rsid w:val="00D94056"/>
    <w:rsid w:val="00D94688"/>
    <w:rsid w:val="00D94FE6"/>
    <w:rsid w:val="00D96F2D"/>
    <w:rsid w:val="00D972F1"/>
    <w:rsid w:val="00DA064E"/>
    <w:rsid w:val="00DA31AD"/>
    <w:rsid w:val="00DA3B5D"/>
    <w:rsid w:val="00DA53F7"/>
    <w:rsid w:val="00DB2EDF"/>
    <w:rsid w:val="00DC1312"/>
    <w:rsid w:val="00DC1857"/>
    <w:rsid w:val="00DC20A0"/>
    <w:rsid w:val="00DC2853"/>
    <w:rsid w:val="00DC2E95"/>
    <w:rsid w:val="00DC5A23"/>
    <w:rsid w:val="00DD0D51"/>
    <w:rsid w:val="00DD109B"/>
    <w:rsid w:val="00DD17DF"/>
    <w:rsid w:val="00DD450C"/>
    <w:rsid w:val="00DE11C3"/>
    <w:rsid w:val="00DE2D96"/>
    <w:rsid w:val="00DF05C2"/>
    <w:rsid w:val="00DF391B"/>
    <w:rsid w:val="00DF52F9"/>
    <w:rsid w:val="00DF7759"/>
    <w:rsid w:val="00DF7BDC"/>
    <w:rsid w:val="00E02392"/>
    <w:rsid w:val="00E052B2"/>
    <w:rsid w:val="00E12259"/>
    <w:rsid w:val="00E1290D"/>
    <w:rsid w:val="00E16810"/>
    <w:rsid w:val="00E219FC"/>
    <w:rsid w:val="00E26592"/>
    <w:rsid w:val="00E26CC1"/>
    <w:rsid w:val="00E27C46"/>
    <w:rsid w:val="00E31485"/>
    <w:rsid w:val="00E31779"/>
    <w:rsid w:val="00E3639C"/>
    <w:rsid w:val="00E4173C"/>
    <w:rsid w:val="00E42F3E"/>
    <w:rsid w:val="00E43216"/>
    <w:rsid w:val="00E55AEA"/>
    <w:rsid w:val="00E603A1"/>
    <w:rsid w:val="00E64558"/>
    <w:rsid w:val="00E7311F"/>
    <w:rsid w:val="00E735AD"/>
    <w:rsid w:val="00E823E8"/>
    <w:rsid w:val="00E8466F"/>
    <w:rsid w:val="00E92C16"/>
    <w:rsid w:val="00E94C9A"/>
    <w:rsid w:val="00EA5E41"/>
    <w:rsid w:val="00EA6243"/>
    <w:rsid w:val="00EB03E8"/>
    <w:rsid w:val="00EB0526"/>
    <w:rsid w:val="00EB06AE"/>
    <w:rsid w:val="00EB1FA7"/>
    <w:rsid w:val="00EB2531"/>
    <w:rsid w:val="00EB6B8E"/>
    <w:rsid w:val="00EB6DC5"/>
    <w:rsid w:val="00EC1573"/>
    <w:rsid w:val="00EC7079"/>
    <w:rsid w:val="00ED0D14"/>
    <w:rsid w:val="00ED2295"/>
    <w:rsid w:val="00ED52BA"/>
    <w:rsid w:val="00ED5CB5"/>
    <w:rsid w:val="00ED6BC2"/>
    <w:rsid w:val="00EE3E4C"/>
    <w:rsid w:val="00EE5D49"/>
    <w:rsid w:val="00EF16A6"/>
    <w:rsid w:val="00EF37BC"/>
    <w:rsid w:val="00EF5E9E"/>
    <w:rsid w:val="00F0301F"/>
    <w:rsid w:val="00F0304B"/>
    <w:rsid w:val="00F0469D"/>
    <w:rsid w:val="00F05D6C"/>
    <w:rsid w:val="00F06DC5"/>
    <w:rsid w:val="00F07170"/>
    <w:rsid w:val="00F117E9"/>
    <w:rsid w:val="00F15191"/>
    <w:rsid w:val="00F166C1"/>
    <w:rsid w:val="00F24099"/>
    <w:rsid w:val="00F242D3"/>
    <w:rsid w:val="00F24C68"/>
    <w:rsid w:val="00F2588A"/>
    <w:rsid w:val="00F26AA2"/>
    <w:rsid w:val="00F300DA"/>
    <w:rsid w:val="00F300E8"/>
    <w:rsid w:val="00F32AAA"/>
    <w:rsid w:val="00F36999"/>
    <w:rsid w:val="00F37748"/>
    <w:rsid w:val="00F452BA"/>
    <w:rsid w:val="00F55EE9"/>
    <w:rsid w:val="00F567F3"/>
    <w:rsid w:val="00F6452A"/>
    <w:rsid w:val="00F6524F"/>
    <w:rsid w:val="00F66EA5"/>
    <w:rsid w:val="00F67B34"/>
    <w:rsid w:val="00F7291C"/>
    <w:rsid w:val="00F72CE6"/>
    <w:rsid w:val="00F74C78"/>
    <w:rsid w:val="00F76556"/>
    <w:rsid w:val="00F77222"/>
    <w:rsid w:val="00F81137"/>
    <w:rsid w:val="00F81B45"/>
    <w:rsid w:val="00F85A22"/>
    <w:rsid w:val="00F86031"/>
    <w:rsid w:val="00F86936"/>
    <w:rsid w:val="00F86E8B"/>
    <w:rsid w:val="00F936F4"/>
    <w:rsid w:val="00FA51C0"/>
    <w:rsid w:val="00FA65DC"/>
    <w:rsid w:val="00FA6D96"/>
    <w:rsid w:val="00FB0CE8"/>
    <w:rsid w:val="00FB1111"/>
    <w:rsid w:val="00FB403E"/>
    <w:rsid w:val="00FB6F0B"/>
    <w:rsid w:val="00FC0165"/>
    <w:rsid w:val="00FC0695"/>
    <w:rsid w:val="00FD30E4"/>
    <w:rsid w:val="00FD31E9"/>
    <w:rsid w:val="00FD3B4C"/>
    <w:rsid w:val="00FD5EC9"/>
    <w:rsid w:val="00FE2DB8"/>
    <w:rsid w:val="00FE668E"/>
    <w:rsid w:val="00FE6DCD"/>
    <w:rsid w:val="00FF01AC"/>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95"/>
    <w:pPr>
      <w:spacing w:after="200" w:line="276" w:lineRule="auto"/>
    </w:pPr>
    <w:rPr>
      <w:sz w:val="22"/>
      <w:szCs w:val="22"/>
      <w:lang w:eastAsia="en-US"/>
    </w:rPr>
  </w:style>
  <w:style w:type="paragraph" w:styleId="Heading1">
    <w:name w:val="heading 1"/>
    <w:basedOn w:val="Normal"/>
    <w:next w:val="Normal"/>
    <w:link w:val="Heading1Char"/>
    <w:uiPriority w:val="9"/>
    <w:qFormat/>
    <w:rsid w:val="007E50E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7E50EE"/>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7E50EE"/>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E0"/>
  </w:style>
  <w:style w:type="paragraph" w:styleId="Footer">
    <w:name w:val="footer"/>
    <w:basedOn w:val="Normal"/>
    <w:link w:val="FooterChar"/>
    <w:uiPriority w:val="99"/>
    <w:unhideWhenUsed/>
    <w:rsid w:val="00867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E0"/>
  </w:style>
  <w:style w:type="paragraph" w:styleId="BalloonText">
    <w:name w:val="Balloon Text"/>
    <w:basedOn w:val="Normal"/>
    <w:link w:val="BalloonTextChar"/>
    <w:uiPriority w:val="99"/>
    <w:semiHidden/>
    <w:unhideWhenUsed/>
    <w:rsid w:val="00FC06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695"/>
    <w:rPr>
      <w:rFonts w:ascii="Tahoma" w:hAnsi="Tahoma" w:cs="Tahoma"/>
      <w:sz w:val="16"/>
      <w:szCs w:val="16"/>
      <w:lang w:eastAsia="en-US"/>
    </w:rPr>
  </w:style>
  <w:style w:type="table" w:styleId="TableGrid">
    <w:name w:val="Table Grid"/>
    <w:basedOn w:val="TableNormal"/>
    <w:uiPriority w:val="59"/>
    <w:rsid w:val="00F6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E50EE"/>
    <w:rPr>
      <w:rFonts w:ascii="Cambria" w:eastAsia="Times New Roman" w:hAnsi="Cambria"/>
      <w:b/>
      <w:bCs/>
      <w:kern w:val="32"/>
      <w:sz w:val="32"/>
      <w:szCs w:val="32"/>
      <w:lang w:eastAsia="en-US"/>
    </w:rPr>
  </w:style>
  <w:style w:type="character" w:customStyle="1" w:styleId="Heading3Char">
    <w:name w:val="Heading 3 Char"/>
    <w:link w:val="Heading3"/>
    <w:uiPriority w:val="9"/>
    <w:rsid w:val="007E50EE"/>
    <w:rPr>
      <w:rFonts w:ascii="Cambria" w:eastAsia="Times New Roman" w:hAnsi="Cambria"/>
      <w:b/>
      <w:bCs/>
      <w:sz w:val="26"/>
      <w:szCs w:val="26"/>
      <w:lang w:eastAsia="en-US"/>
    </w:rPr>
  </w:style>
  <w:style w:type="character" w:customStyle="1" w:styleId="Heading5Char">
    <w:name w:val="Heading 5 Char"/>
    <w:link w:val="Heading5"/>
    <w:uiPriority w:val="9"/>
    <w:rsid w:val="007E50EE"/>
    <w:rPr>
      <w:rFonts w:eastAsia="Times New Roman"/>
      <w:b/>
      <w:bCs/>
      <w:i/>
      <w:iCs/>
      <w:sz w:val="26"/>
      <w:szCs w:val="26"/>
      <w:lang w:eastAsia="en-US"/>
    </w:rPr>
  </w:style>
  <w:style w:type="character" w:customStyle="1" w:styleId="redtxts4">
    <w:name w:val="red_txt_s4"/>
    <w:rsid w:val="007E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5991">
      <w:bodyDiv w:val="1"/>
      <w:marLeft w:val="0"/>
      <w:marRight w:val="0"/>
      <w:marTop w:val="0"/>
      <w:marBottom w:val="0"/>
      <w:divBdr>
        <w:top w:val="none" w:sz="0" w:space="0" w:color="auto"/>
        <w:left w:val="none" w:sz="0" w:space="0" w:color="auto"/>
        <w:bottom w:val="none" w:sz="0" w:space="0" w:color="auto"/>
        <w:right w:val="none" w:sz="0" w:space="0" w:color="auto"/>
      </w:divBdr>
    </w:div>
    <w:div w:id="6031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C5D1-1691-486A-A547-3ED4F0D7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Teobaldi</dc:creator>
  <cp:lastModifiedBy>Teobaldi, Gilberto</cp:lastModifiedBy>
  <cp:revision>2</cp:revision>
  <cp:lastPrinted>2015-08-21T15:40:00Z</cp:lastPrinted>
  <dcterms:created xsi:type="dcterms:W3CDTF">2015-08-26T11:23:00Z</dcterms:created>
  <dcterms:modified xsi:type="dcterms:W3CDTF">2015-08-26T11:23:00Z</dcterms:modified>
</cp:coreProperties>
</file>