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87" w:rsidRPr="00985D87" w:rsidRDefault="00985D87" w:rsidP="0098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85D87">
        <w:rPr>
          <w:rFonts w:eastAsia="Times New Roman" w:cs="Courier New"/>
          <w:color w:val="000000"/>
          <w:lang w:eastAsia="en-GB"/>
        </w:rPr>
        <w:t xml:space="preserve">Data set relating to </w:t>
      </w:r>
      <w:r>
        <w:rPr>
          <w:rFonts w:eastAsia="Times New Roman" w:cs="Courier New"/>
          <w:color w:val="000000"/>
          <w:lang w:eastAsia="en-GB"/>
        </w:rPr>
        <w:t>“</w:t>
      </w:r>
      <w:r w:rsidRPr="00985D87">
        <w:t xml:space="preserve">Selective conversion of 5-hydroxymethylfurfural to </w:t>
      </w:r>
      <w:proofErr w:type="spellStart"/>
      <w:r w:rsidRPr="00985D87">
        <w:t>cyclopentanone</w:t>
      </w:r>
      <w:proofErr w:type="spellEnd"/>
      <w:r w:rsidRPr="00985D87">
        <w:t xml:space="preserve"> derivatives over Cu-Al</w:t>
      </w:r>
      <w:r w:rsidRPr="00985D87">
        <w:rPr>
          <w:vertAlign w:val="subscript"/>
        </w:rPr>
        <w:t>2</w:t>
      </w:r>
      <w:r w:rsidRPr="00985D87">
        <w:t>O</w:t>
      </w:r>
      <w:r w:rsidRPr="00985D87">
        <w:rPr>
          <w:vertAlign w:val="subscript"/>
        </w:rPr>
        <w:t>3</w:t>
      </w:r>
      <w:r w:rsidRPr="00985D87">
        <w:t xml:space="preserve"> and Co-Al</w:t>
      </w:r>
      <w:r w:rsidRPr="00985D87">
        <w:rPr>
          <w:vertAlign w:val="subscript"/>
        </w:rPr>
        <w:t>2</w:t>
      </w:r>
      <w:r w:rsidRPr="00985D87">
        <w:t>O</w:t>
      </w:r>
      <w:r w:rsidRPr="00985D87">
        <w:rPr>
          <w:vertAlign w:val="subscript"/>
        </w:rPr>
        <w:t>3</w:t>
      </w:r>
      <w:r w:rsidRPr="00985D87">
        <w:t xml:space="preserve"> catalysts in water</w:t>
      </w:r>
      <w:r>
        <w:t>”.</w:t>
      </w:r>
    </w:p>
    <w:p w:rsidR="00985D87" w:rsidRPr="00985D87" w:rsidRDefault="00985D87" w:rsidP="0098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85D87" w:rsidRPr="00985D87" w:rsidRDefault="00985D87" w:rsidP="0098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985D87">
        <w:rPr>
          <w:rFonts w:ascii="Courier New" w:eastAsia="Times New Roman" w:hAnsi="Courier New" w:cs="Courier New"/>
          <w:color w:val="000000"/>
          <w:sz w:val="20"/>
          <w:szCs w:val="20"/>
          <w:lang w:eastAsia="en-GB"/>
        </w:rPr>
        <w:t>Sample name in paper</w:t>
      </w:r>
      <w:r w:rsidRPr="00985D87">
        <w:rPr>
          <w:rFonts w:ascii="Courier New" w:eastAsia="Times New Roman" w:hAnsi="Courier New" w:cs="Courier New"/>
          <w:color w:val="000000"/>
          <w:sz w:val="20"/>
          <w:szCs w:val="20"/>
          <w:lang w:eastAsia="en-GB"/>
        </w:rPr>
        <w:tab/>
        <w:t>File reference</w:t>
      </w:r>
    </w:p>
    <w:p w:rsidR="00985D87" w:rsidRPr="00985D87" w:rsidRDefault="00985D87" w:rsidP="0098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s-ES_tradnl" w:eastAsia="en-GB"/>
        </w:rPr>
      </w:pPr>
      <w:r>
        <w:rPr>
          <w:rFonts w:ascii="Courier New" w:eastAsia="Times New Roman" w:hAnsi="Courier New" w:cs="Courier New"/>
          <w:color w:val="000000"/>
          <w:sz w:val="20"/>
          <w:szCs w:val="20"/>
          <w:lang w:val="es-ES_tradnl" w:eastAsia="en-GB"/>
        </w:rPr>
        <w:t>Ni-Al</w:t>
      </w:r>
      <w:r w:rsidRPr="00985D87">
        <w:rPr>
          <w:rFonts w:ascii="Courier New" w:eastAsia="Times New Roman" w:hAnsi="Courier New" w:cs="Courier New"/>
          <w:color w:val="000000"/>
          <w:sz w:val="20"/>
          <w:szCs w:val="20"/>
          <w:vertAlign w:val="subscript"/>
          <w:lang w:val="es-ES_tradnl" w:eastAsia="en-GB"/>
        </w:rPr>
        <w:t>2</w:t>
      </w:r>
      <w:r>
        <w:rPr>
          <w:rFonts w:ascii="Courier New" w:eastAsia="Times New Roman" w:hAnsi="Courier New" w:cs="Courier New"/>
          <w:color w:val="000000"/>
          <w:sz w:val="20"/>
          <w:szCs w:val="20"/>
          <w:lang w:val="es-ES_tradnl" w:eastAsia="en-GB"/>
        </w:rPr>
        <w:t>O</w:t>
      </w:r>
      <w:r w:rsidRPr="00985D87">
        <w:rPr>
          <w:rFonts w:ascii="Courier New" w:eastAsia="Times New Roman" w:hAnsi="Courier New" w:cs="Courier New"/>
          <w:color w:val="000000"/>
          <w:sz w:val="20"/>
          <w:szCs w:val="20"/>
          <w:vertAlign w:val="subscript"/>
          <w:lang w:val="es-ES_tradnl" w:eastAsia="en-GB"/>
        </w:rPr>
        <w:t>3</w:t>
      </w:r>
      <w:r w:rsidRPr="00985D87">
        <w:rPr>
          <w:rFonts w:ascii="Courier New" w:eastAsia="Times New Roman" w:hAnsi="Courier New" w:cs="Courier New"/>
          <w:color w:val="000000"/>
          <w:sz w:val="20"/>
          <w:szCs w:val="20"/>
          <w:lang w:val="es-ES_tradnl" w:eastAsia="en-GB"/>
        </w:rPr>
        <w:tab/>
      </w:r>
      <w:r w:rsidRPr="00985D87">
        <w:rPr>
          <w:rFonts w:ascii="Courier New" w:eastAsia="Times New Roman" w:hAnsi="Courier New" w:cs="Courier New"/>
          <w:color w:val="000000"/>
          <w:sz w:val="20"/>
          <w:szCs w:val="20"/>
          <w:lang w:val="es-ES_tradnl" w:eastAsia="en-GB"/>
        </w:rPr>
        <w:tab/>
      </w:r>
      <w:r w:rsidRPr="00985D87">
        <w:rPr>
          <w:rFonts w:ascii="Courier New" w:eastAsia="Times New Roman" w:hAnsi="Courier New" w:cs="Courier New"/>
          <w:color w:val="000000"/>
          <w:sz w:val="20"/>
          <w:szCs w:val="20"/>
          <w:lang w:val="es-ES_tradnl" w:eastAsia="en-GB"/>
        </w:rPr>
        <w:tab/>
      </w:r>
      <w:r w:rsidR="005D24E4">
        <w:rPr>
          <w:rFonts w:ascii="Courier New" w:eastAsia="Times New Roman" w:hAnsi="Courier New" w:cs="Courier New"/>
          <w:color w:val="000000"/>
          <w:sz w:val="20"/>
          <w:szCs w:val="20"/>
          <w:lang w:val="es-ES_tradnl" w:eastAsia="en-GB"/>
        </w:rPr>
        <w:t>Re Ni-Al</w:t>
      </w:r>
    </w:p>
    <w:p w:rsidR="005D24E4" w:rsidRPr="00985D87" w:rsidRDefault="00985D87" w:rsidP="005D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s-ES_tradnl" w:eastAsia="en-GB"/>
        </w:rPr>
      </w:pPr>
      <w:r>
        <w:rPr>
          <w:rFonts w:ascii="Courier New" w:eastAsia="Times New Roman" w:hAnsi="Courier New" w:cs="Courier New"/>
          <w:color w:val="000000"/>
          <w:sz w:val="20"/>
          <w:szCs w:val="20"/>
          <w:lang w:val="es-ES_tradnl" w:eastAsia="en-GB"/>
        </w:rPr>
        <w:t>Cu-Al</w:t>
      </w:r>
      <w:r w:rsidRPr="00985D87">
        <w:rPr>
          <w:rFonts w:ascii="Courier New" w:eastAsia="Times New Roman" w:hAnsi="Courier New" w:cs="Courier New"/>
          <w:color w:val="000000"/>
          <w:sz w:val="20"/>
          <w:szCs w:val="20"/>
          <w:vertAlign w:val="subscript"/>
          <w:lang w:val="es-ES_tradnl" w:eastAsia="en-GB"/>
        </w:rPr>
        <w:t>2</w:t>
      </w:r>
      <w:r>
        <w:rPr>
          <w:rFonts w:ascii="Courier New" w:eastAsia="Times New Roman" w:hAnsi="Courier New" w:cs="Courier New"/>
          <w:color w:val="000000"/>
          <w:sz w:val="20"/>
          <w:szCs w:val="20"/>
          <w:lang w:val="es-ES_tradnl" w:eastAsia="en-GB"/>
        </w:rPr>
        <w:t>O</w:t>
      </w:r>
      <w:r w:rsidRPr="00985D87">
        <w:rPr>
          <w:rFonts w:ascii="Courier New" w:eastAsia="Times New Roman" w:hAnsi="Courier New" w:cs="Courier New"/>
          <w:color w:val="000000"/>
          <w:sz w:val="20"/>
          <w:szCs w:val="20"/>
          <w:vertAlign w:val="subscript"/>
          <w:lang w:val="es-ES_tradnl" w:eastAsia="en-GB"/>
        </w:rPr>
        <w:t>3</w:t>
      </w:r>
      <w:r w:rsidRPr="00985D87">
        <w:rPr>
          <w:rFonts w:ascii="Courier New" w:eastAsia="Times New Roman" w:hAnsi="Courier New" w:cs="Courier New"/>
          <w:color w:val="000000"/>
          <w:sz w:val="20"/>
          <w:szCs w:val="20"/>
          <w:lang w:val="es-ES_tradnl" w:eastAsia="en-GB"/>
        </w:rPr>
        <w:tab/>
      </w:r>
      <w:r w:rsidRPr="00985D87">
        <w:rPr>
          <w:rFonts w:ascii="Courier New" w:eastAsia="Times New Roman" w:hAnsi="Courier New" w:cs="Courier New"/>
          <w:color w:val="000000"/>
          <w:sz w:val="20"/>
          <w:szCs w:val="20"/>
          <w:lang w:val="es-ES_tradnl" w:eastAsia="en-GB"/>
        </w:rPr>
        <w:tab/>
      </w:r>
      <w:r w:rsidRPr="00985D87">
        <w:rPr>
          <w:rFonts w:ascii="Courier New" w:eastAsia="Times New Roman" w:hAnsi="Courier New" w:cs="Courier New"/>
          <w:color w:val="000000"/>
          <w:sz w:val="20"/>
          <w:szCs w:val="20"/>
          <w:lang w:val="es-ES_tradnl" w:eastAsia="en-GB"/>
        </w:rPr>
        <w:tab/>
      </w:r>
      <w:r w:rsidR="005D24E4">
        <w:rPr>
          <w:rFonts w:ascii="Courier New" w:eastAsia="Times New Roman" w:hAnsi="Courier New" w:cs="Courier New"/>
          <w:color w:val="000000"/>
          <w:sz w:val="20"/>
          <w:szCs w:val="20"/>
          <w:lang w:val="es-ES_tradnl" w:eastAsia="en-GB"/>
        </w:rPr>
        <w:t xml:space="preserve">Re </w:t>
      </w:r>
      <w:r w:rsidR="005D24E4">
        <w:rPr>
          <w:rFonts w:ascii="Courier New" w:eastAsia="Times New Roman" w:hAnsi="Courier New" w:cs="Courier New"/>
          <w:color w:val="000000"/>
          <w:sz w:val="20"/>
          <w:szCs w:val="20"/>
          <w:lang w:val="es-ES_tradnl" w:eastAsia="en-GB"/>
        </w:rPr>
        <w:t>Cu</w:t>
      </w:r>
      <w:r w:rsidR="005D24E4">
        <w:rPr>
          <w:rFonts w:ascii="Courier New" w:eastAsia="Times New Roman" w:hAnsi="Courier New" w:cs="Courier New"/>
          <w:color w:val="000000"/>
          <w:sz w:val="20"/>
          <w:szCs w:val="20"/>
          <w:lang w:val="es-ES_tradnl" w:eastAsia="en-GB"/>
        </w:rPr>
        <w:t>-Al</w:t>
      </w:r>
    </w:p>
    <w:p w:rsidR="005D24E4" w:rsidRDefault="00985D87" w:rsidP="0098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s-ES_tradnl" w:eastAsia="en-GB"/>
        </w:rPr>
      </w:pPr>
      <w:r>
        <w:rPr>
          <w:rFonts w:ascii="Courier New" w:eastAsia="Times New Roman" w:hAnsi="Courier New" w:cs="Courier New"/>
          <w:color w:val="000000"/>
          <w:sz w:val="20"/>
          <w:szCs w:val="20"/>
          <w:lang w:val="es-ES_tradnl" w:eastAsia="en-GB"/>
        </w:rPr>
        <w:t>Co-Al</w:t>
      </w:r>
      <w:r w:rsidRPr="00985D87">
        <w:rPr>
          <w:rFonts w:ascii="Courier New" w:eastAsia="Times New Roman" w:hAnsi="Courier New" w:cs="Courier New"/>
          <w:color w:val="000000"/>
          <w:sz w:val="20"/>
          <w:szCs w:val="20"/>
          <w:vertAlign w:val="subscript"/>
          <w:lang w:val="es-ES_tradnl" w:eastAsia="en-GB"/>
        </w:rPr>
        <w:t>2</w:t>
      </w:r>
      <w:r>
        <w:rPr>
          <w:rFonts w:ascii="Courier New" w:eastAsia="Times New Roman" w:hAnsi="Courier New" w:cs="Courier New"/>
          <w:color w:val="000000"/>
          <w:sz w:val="20"/>
          <w:szCs w:val="20"/>
          <w:lang w:val="es-ES_tradnl" w:eastAsia="en-GB"/>
        </w:rPr>
        <w:t>O</w:t>
      </w:r>
      <w:r w:rsidRPr="00985D87">
        <w:rPr>
          <w:rFonts w:ascii="Courier New" w:eastAsia="Times New Roman" w:hAnsi="Courier New" w:cs="Courier New"/>
          <w:color w:val="000000"/>
          <w:sz w:val="20"/>
          <w:szCs w:val="20"/>
          <w:vertAlign w:val="subscript"/>
          <w:lang w:val="es-ES_tradnl" w:eastAsia="en-GB"/>
        </w:rPr>
        <w:t>3</w:t>
      </w:r>
      <w:r w:rsidRPr="00985D87">
        <w:rPr>
          <w:rFonts w:ascii="Courier New" w:eastAsia="Times New Roman" w:hAnsi="Courier New" w:cs="Courier New"/>
          <w:color w:val="000000"/>
          <w:sz w:val="20"/>
          <w:szCs w:val="20"/>
          <w:lang w:val="es-ES_tradnl" w:eastAsia="en-GB"/>
        </w:rPr>
        <w:tab/>
      </w:r>
      <w:r w:rsidRPr="00985D87">
        <w:rPr>
          <w:rFonts w:ascii="Courier New" w:eastAsia="Times New Roman" w:hAnsi="Courier New" w:cs="Courier New"/>
          <w:color w:val="000000"/>
          <w:sz w:val="20"/>
          <w:szCs w:val="20"/>
          <w:lang w:val="es-ES_tradnl" w:eastAsia="en-GB"/>
        </w:rPr>
        <w:tab/>
      </w:r>
      <w:r w:rsidRPr="00985D87">
        <w:rPr>
          <w:rFonts w:ascii="Courier New" w:eastAsia="Times New Roman" w:hAnsi="Courier New" w:cs="Courier New"/>
          <w:color w:val="000000"/>
          <w:sz w:val="20"/>
          <w:szCs w:val="20"/>
          <w:lang w:val="es-ES_tradnl" w:eastAsia="en-GB"/>
        </w:rPr>
        <w:tab/>
      </w:r>
      <w:r w:rsidR="005D24E4">
        <w:rPr>
          <w:rFonts w:ascii="Courier New" w:eastAsia="Times New Roman" w:hAnsi="Courier New" w:cs="Courier New"/>
          <w:color w:val="000000"/>
          <w:sz w:val="20"/>
          <w:szCs w:val="20"/>
          <w:lang w:val="es-ES_tradnl" w:eastAsia="en-GB"/>
        </w:rPr>
        <w:t xml:space="preserve">Re </w:t>
      </w:r>
      <w:r w:rsidR="005D24E4">
        <w:rPr>
          <w:rFonts w:ascii="Courier New" w:eastAsia="Times New Roman" w:hAnsi="Courier New" w:cs="Courier New"/>
          <w:color w:val="000000"/>
          <w:sz w:val="20"/>
          <w:szCs w:val="20"/>
          <w:lang w:val="es-ES_tradnl" w:eastAsia="en-GB"/>
        </w:rPr>
        <w:t>Co</w:t>
      </w:r>
      <w:r w:rsidR="005D24E4">
        <w:rPr>
          <w:rFonts w:ascii="Courier New" w:eastAsia="Times New Roman" w:hAnsi="Courier New" w:cs="Courier New"/>
          <w:color w:val="000000"/>
          <w:sz w:val="20"/>
          <w:szCs w:val="20"/>
          <w:lang w:val="es-ES_tradnl" w:eastAsia="en-GB"/>
        </w:rPr>
        <w:t>-Al</w:t>
      </w:r>
      <w:r w:rsidRPr="00985D87">
        <w:rPr>
          <w:rFonts w:ascii="Courier New" w:eastAsia="Times New Roman" w:hAnsi="Courier New" w:cs="Courier New"/>
          <w:color w:val="000000"/>
          <w:sz w:val="20"/>
          <w:szCs w:val="20"/>
          <w:lang w:val="es-ES_tradnl" w:eastAsia="en-GB"/>
        </w:rPr>
        <w:tab/>
      </w:r>
      <w:r w:rsidRPr="00985D87">
        <w:rPr>
          <w:rFonts w:ascii="Courier New" w:eastAsia="Times New Roman" w:hAnsi="Courier New" w:cs="Courier New"/>
          <w:color w:val="000000"/>
          <w:sz w:val="20"/>
          <w:szCs w:val="20"/>
          <w:lang w:val="es-ES_tradnl" w:eastAsia="en-GB"/>
        </w:rPr>
        <w:tab/>
      </w:r>
    </w:p>
    <w:p w:rsidR="00985D87" w:rsidRPr="005D24E4" w:rsidRDefault="00985D87" w:rsidP="0098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s-ES_tradnl" w:eastAsia="en-GB"/>
        </w:rPr>
      </w:pPr>
      <w:r w:rsidRPr="005D24E4">
        <w:rPr>
          <w:rFonts w:ascii="Courier New" w:eastAsia="Times New Roman" w:hAnsi="Courier New" w:cs="Courier New"/>
          <w:color w:val="000000"/>
          <w:sz w:val="20"/>
          <w:szCs w:val="20"/>
          <w:lang w:val="es-ES_tradnl" w:eastAsia="en-GB"/>
        </w:rPr>
        <w:t>Zn-Al</w:t>
      </w:r>
      <w:r w:rsidRPr="005D24E4">
        <w:rPr>
          <w:rFonts w:ascii="Courier New" w:eastAsia="Times New Roman" w:hAnsi="Courier New" w:cs="Courier New"/>
          <w:color w:val="000000"/>
          <w:sz w:val="20"/>
          <w:szCs w:val="20"/>
          <w:vertAlign w:val="subscript"/>
          <w:lang w:val="es-ES_tradnl" w:eastAsia="en-GB"/>
        </w:rPr>
        <w:t>2</w:t>
      </w:r>
      <w:r w:rsidRPr="005D24E4">
        <w:rPr>
          <w:rFonts w:ascii="Courier New" w:eastAsia="Times New Roman" w:hAnsi="Courier New" w:cs="Courier New"/>
          <w:color w:val="000000"/>
          <w:sz w:val="20"/>
          <w:szCs w:val="20"/>
          <w:lang w:val="es-ES_tradnl" w:eastAsia="en-GB"/>
        </w:rPr>
        <w:t>O</w:t>
      </w:r>
      <w:r w:rsidRPr="005D24E4">
        <w:rPr>
          <w:rFonts w:ascii="Courier New" w:eastAsia="Times New Roman" w:hAnsi="Courier New" w:cs="Courier New"/>
          <w:color w:val="000000"/>
          <w:sz w:val="20"/>
          <w:szCs w:val="20"/>
          <w:vertAlign w:val="subscript"/>
          <w:lang w:val="es-ES_tradnl" w:eastAsia="en-GB"/>
        </w:rPr>
        <w:t>3</w:t>
      </w:r>
      <w:r w:rsidRPr="005D24E4">
        <w:rPr>
          <w:rFonts w:ascii="Courier New" w:eastAsia="Times New Roman" w:hAnsi="Courier New" w:cs="Courier New"/>
          <w:color w:val="000000"/>
          <w:sz w:val="20"/>
          <w:szCs w:val="20"/>
          <w:lang w:val="es-ES_tradnl" w:eastAsia="en-GB"/>
        </w:rPr>
        <w:tab/>
      </w:r>
      <w:r w:rsidR="005D24E4" w:rsidRPr="005D24E4">
        <w:rPr>
          <w:rFonts w:ascii="Courier New" w:eastAsia="Times New Roman" w:hAnsi="Courier New" w:cs="Courier New"/>
          <w:color w:val="000000"/>
          <w:sz w:val="20"/>
          <w:szCs w:val="20"/>
          <w:lang w:val="es-ES_tradnl" w:eastAsia="en-GB"/>
        </w:rPr>
        <w:tab/>
      </w:r>
      <w:r w:rsidR="005D24E4" w:rsidRPr="005D24E4">
        <w:rPr>
          <w:rFonts w:ascii="Courier New" w:eastAsia="Times New Roman" w:hAnsi="Courier New" w:cs="Courier New"/>
          <w:color w:val="000000"/>
          <w:sz w:val="20"/>
          <w:szCs w:val="20"/>
          <w:lang w:val="es-ES_tradnl" w:eastAsia="en-GB"/>
        </w:rPr>
        <w:tab/>
      </w:r>
      <w:r w:rsidR="005D24E4" w:rsidRPr="005D24E4">
        <w:rPr>
          <w:rFonts w:ascii="Courier New" w:eastAsia="Times New Roman" w:hAnsi="Courier New" w:cs="Courier New"/>
          <w:color w:val="000000"/>
          <w:sz w:val="20"/>
          <w:szCs w:val="20"/>
          <w:lang w:val="es-ES_tradnl" w:eastAsia="en-GB"/>
        </w:rPr>
        <w:t xml:space="preserve">Re </w:t>
      </w:r>
      <w:r w:rsidR="005D24E4" w:rsidRPr="005D24E4">
        <w:rPr>
          <w:rFonts w:ascii="Courier New" w:eastAsia="Times New Roman" w:hAnsi="Courier New" w:cs="Courier New"/>
          <w:color w:val="000000"/>
          <w:sz w:val="20"/>
          <w:szCs w:val="20"/>
          <w:lang w:val="es-ES_tradnl" w:eastAsia="en-GB"/>
        </w:rPr>
        <w:t>Zn</w:t>
      </w:r>
      <w:r w:rsidR="005D24E4" w:rsidRPr="005D24E4">
        <w:rPr>
          <w:rFonts w:ascii="Courier New" w:eastAsia="Times New Roman" w:hAnsi="Courier New" w:cs="Courier New"/>
          <w:color w:val="000000"/>
          <w:sz w:val="20"/>
          <w:szCs w:val="20"/>
          <w:lang w:val="es-ES_tradnl" w:eastAsia="en-GB"/>
        </w:rPr>
        <w:t>-Al</w:t>
      </w:r>
    </w:p>
    <w:p w:rsidR="00985D87" w:rsidRPr="005D24E4" w:rsidRDefault="00985D87" w:rsidP="0098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s-ES_tradnl" w:eastAsia="en-GB"/>
        </w:rPr>
      </w:pPr>
      <w:r w:rsidRPr="005D24E4">
        <w:rPr>
          <w:rFonts w:ascii="Courier New" w:eastAsia="Times New Roman" w:hAnsi="Courier New" w:cs="Courier New"/>
          <w:color w:val="000000"/>
          <w:sz w:val="20"/>
          <w:szCs w:val="20"/>
          <w:lang w:val="es-ES_tradnl" w:eastAsia="en-GB"/>
        </w:rPr>
        <w:t>Mg-Al</w:t>
      </w:r>
      <w:r w:rsidRPr="005D24E4">
        <w:rPr>
          <w:rFonts w:ascii="Courier New" w:eastAsia="Times New Roman" w:hAnsi="Courier New" w:cs="Courier New"/>
          <w:color w:val="000000"/>
          <w:sz w:val="20"/>
          <w:szCs w:val="20"/>
          <w:vertAlign w:val="subscript"/>
          <w:lang w:val="es-ES_tradnl" w:eastAsia="en-GB"/>
        </w:rPr>
        <w:t>2</w:t>
      </w:r>
      <w:r w:rsidRPr="005D24E4">
        <w:rPr>
          <w:rFonts w:ascii="Courier New" w:eastAsia="Times New Roman" w:hAnsi="Courier New" w:cs="Courier New"/>
          <w:color w:val="000000"/>
          <w:sz w:val="20"/>
          <w:szCs w:val="20"/>
          <w:lang w:val="es-ES_tradnl" w:eastAsia="en-GB"/>
        </w:rPr>
        <w:t>O</w:t>
      </w:r>
      <w:r w:rsidRPr="005D24E4">
        <w:rPr>
          <w:rFonts w:ascii="Courier New" w:eastAsia="Times New Roman" w:hAnsi="Courier New" w:cs="Courier New"/>
          <w:color w:val="000000"/>
          <w:sz w:val="20"/>
          <w:szCs w:val="20"/>
          <w:vertAlign w:val="subscript"/>
          <w:lang w:val="es-ES_tradnl" w:eastAsia="en-GB"/>
        </w:rPr>
        <w:t>3</w:t>
      </w:r>
      <w:r w:rsidRPr="005D24E4">
        <w:rPr>
          <w:rFonts w:ascii="Courier New" w:eastAsia="Times New Roman" w:hAnsi="Courier New" w:cs="Courier New"/>
          <w:color w:val="000000"/>
          <w:sz w:val="20"/>
          <w:szCs w:val="20"/>
          <w:lang w:val="es-ES_tradnl" w:eastAsia="en-GB"/>
        </w:rPr>
        <w:tab/>
      </w:r>
      <w:r w:rsidRPr="005D24E4">
        <w:rPr>
          <w:rFonts w:ascii="Courier New" w:eastAsia="Times New Roman" w:hAnsi="Courier New" w:cs="Courier New"/>
          <w:color w:val="000000"/>
          <w:sz w:val="20"/>
          <w:szCs w:val="20"/>
          <w:lang w:val="es-ES_tradnl" w:eastAsia="en-GB"/>
        </w:rPr>
        <w:tab/>
      </w:r>
      <w:r w:rsidR="005D24E4" w:rsidRPr="005D24E4">
        <w:rPr>
          <w:rFonts w:ascii="Courier New" w:eastAsia="Times New Roman" w:hAnsi="Courier New" w:cs="Courier New"/>
          <w:color w:val="000000"/>
          <w:sz w:val="20"/>
          <w:szCs w:val="20"/>
          <w:lang w:val="es-ES_tradnl" w:eastAsia="en-GB"/>
        </w:rPr>
        <w:tab/>
      </w:r>
      <w:r w:rsidR="005D24E4" w:rsidRPr="005D24E4">
        <w:rPr>
          <w:rFonts w:ascii="Courier New" w:eastAsia="Times New Roman" w:hAnsi="Courier New" w:cs="Courier New"/>
          <w:color w:val="000000"/>
          <w:sz w:val="20"/>
          <w:szCs w:val="20"/>
          <w:lang w:val="es-ES_tradnl" w:eastAsia="en-GB"/>
        </w:rPr>
        <w:t xml:space="preserve">Re </w:t>
      </w:r>
      <w:r w:rsidR="005D24E4" w:rsidRPr="005D24E4">
        <w:rPr>
          <w:rFonts w:ascii="Courier New" w:eastAsia="Times New Roman" w:hAnsi="Courier New" w:cs="Courier New"/>
          <w:color w:val="000000"/>
          <w:sz w:val="20"/>
          <w:szCs w:val="20"/>
          <w:lang w:val="es-ES_tradnl" w:eastAsia="en-GB"/>
        </w:rPr>
        <w:t>Mg</w:t>
      </w:r>
      <w:r w:rsidR="005D24E4" w:rsidRPr="005D24E4">
        <w:rPr>
          <w:rFonts w:ascii="Courier New" w:eastAsia="Times New Roman" w:hAnsi="Courier New" w:cs="Courier New"/>
          <w:color w:val="000000"/>
          <w:sz w:val="20"/>
          <w:szCs w:val="20"/>
          <w:lang w:val="es-ES_tradnl" w:eastAsia="en-GB"/>
        </w:rPr>
        <w:t>-Al</w:t>
      </w:r>
      <w:r w:rsidRPr="005D24E4">
        <w:rPr>
          <w:rFonts w:ascii="Courier New" w:eastAsia="Times New Roman" w:hAnsi="Courier New" w:cs="Courier New"/>
          <w:color w:val="000000"/>
          <w:sz w:val="20"/>
          <w:szCs w:val="20"/>
          <w:lang w:val="es-ES_tradnl" w:eastAsia="en-GB"/>
        </w:rPr>
        <w:tab/>
      </w:r>
      <w:r w:rsidRPr="005D24E4">
        <w:rPr>
          <w:rFonts w:ascii="Courier New" w:eastAsia="Times New Roman" w:hAnsi="Courier New" w:cs="Courier New"/>
          <w:color w:val="000000"/>
          <w:sz w:val="20"/>
          <w:szCs w:val="20"/>
          <w:lang w:val="es-ES_tradnl" w:eastAsia="en-GB"/>
        </w:rPr>
        <w:tab/>
      </w:r>
    </w:p>
    <w:p w:rsidR="005B5566" w:rsidRPr="005D24E4" w:rsidRDefault="00696FE9">
      <w:pPr>
        <w:rPr>
          <w:lang w:val="es-ES_tradnl"/>
        </w:rPr>
      </w:pPr>
      <w:bookmarkStart w:id="0" w:name="_GoBack"/>
      <w:bookmarkEnd w:id="0"/>
    </w:p>
    <w:p w:rsidR="00985D87" w:rsidRPr="005D24E4" w:rsidRDefault="00985D87" w:rsidP="00985D87">
      <w:pPr>
        <w:spacing w:before="120" w:after="120" w:line="240" w:lineRule="exact"/>
        <w:jc w:val="both"/>
        <w:rPr>
          <w:rFonts w:cs="Times New Roman"/>
          <w:b/>
          <w:sz w:val="18"/>
          <w:szCs w:val="18"/>
        </w:rPr>
      </w:pPr>
      <w:r w:rsidRPr="005D24E4">
        <w:rPr>
          <w:rFonts w:cs="Times New Roman"/>
          <w:b/>
          <w:sz w:val="18"/>
          <w:szCs w:val="18"/>
        </w:rPr>
        <w:t>Catalyst preparation</w:t>
      </w:r>
    </w:p>
    <w:p w:rsidR="00985D87" w:rsidRPr="00A21249" w:rsidRDefault="00985D87" w:rsidP="00985D87">
      <w:pPr>
        <w:autoSpaceDE w:val="0"/>
        <w:autoSpaceDN w:val="0"/>
        <w:adjustRightInd w:val="0"/>
        <w:spacing w:after="0" w:line="240" w:lineRule="exact"/>
        <w:jc w:val="both"/>
        <w:rPr>
          <w:rFonts w:cs="Times New Roman"/>
          <w:sz w:val="18"/>
          <w:szCs w:val="18"/>
        </w:rPr>
      </w:pPr>
      <w:r w:rsidRPr="00A21249">
        <w:rPr>
          <w:rFonts w:cs="Times New Roman"/>
          <w:sz w:val="18"/>
          <w:szCs w:val="18"/>
        </w:rPr>
        <w:t>Catalyst precursors were prepared by co-precipitation using the urea</w:t>
      </w:r>
      <w:r>
        <w:rPr>
          <w:rFonts w:cs="Times New Roman"/>
          <w:sz w:val="18"/>
          <w:szCs w:val="18"/>
        </w:rPr>
        <w:t>-</w:t>
      </w:r>
      <w:r w:rsidRPr="00A21249">
        <w:rPr>
          <w:rFonts w:cs="Times New Roman"/>
          <w:sz w:val="18"/>
          <w:szCs w:val="18"/>
        </w:rPr>
        <w:t xml:space="preserve">based method developed by </w:t>
      </w:r>
      <w:proofErr w:type="spellStart"/>
      <w:r w:rsidRPr="00A21249">
        <w:rPr>
          <w:rFonts w:cs="Times New Roman"/>
          <w:sz w:val="18"/>
          <w:szCs w:val="18"/>
        </w:rPr>
        <w:t>Constantino</w:t>
      </w:r>
      <w:proofErr w:type="spellEnd"/>
      <w:r w:rsidRPr="00A21249">
        <w:rPr>
          <w:rFonts w:cs="Times New Roman"/>
          <w:sz w:val="18"/>
          <w:szCs w:val="18"/>
        </w:rPr>
        <w:t xml:space="preserve"> </w:t>
      </w:r>
      <w:r w:rsidRPr="00A21249">
        <w:rPr>
          <w:rFonts w:cs="Times New Roman"/>
          <w:i/>
          <w:sz w:val="18"/>
          <w:szCs w:val="18"/>
        </w:rPr>
        <w:t>et al</w:t>
      </w:r>
      <w:r w:rsidRPr="00A21249">
        <w:rPr>
          <w:rFonts w:cs="Times New Roman"/>
          <w:sz w:val="18"/>
          <w:szCs w:val="18"/>
        </w:rPr>
        <w:t>.</w:t>
      </w:r>
      <w:r>
        <w:rPr>
          <w:rFonts w:cs="Times New Roman"/>
          <w:sz w:val="18"/>
          <w:szCs w:val="18"/>
        </w:rPr>
        <w:t xml:space="preserve"> [25]</w:t>
      </w:r>
      <w:r w:rsidRPr="00A21249">
        <w:rPr>
          <w:rFonts w:cs="Times New Roman"/>
          <w:sz w:val="18"/>
          <w:szCs w:val="18"/>
        </w:rPr>
        <w:t xml:space="preserve"> </w:t>
      </w:r>
      <w:proofErr w:type="gramStart"/>
      <w:r w:rsidRPr="00A21249">
        <w:rPr>
          <w:rFonts w:cs="Times New Roman"/>
          <w:sz w:val="18"/>
          <w:szCs w:val="18"/>
        </w:rPr>
        <w:t>Firstly,</w:t>
      </w:r>
      <w:proofErr w:type="gramEnd"/>
      <w:r w:rsidRPr="00A21249">
        <w:rPr>
          <w:rFonts w:cs="Times New Roman"/>
          <w:sz w:val="18"/>
          <w:szCs w:val="18"/>
        </w:rPr>
        <w:t xml:space="preserve"> a calculated mass of urea (</w:t>
      </w:r>
      <w:r w:rsidRPr="00A21249">
        <w:rPr>
          <w:rFonts w:cs="Times New Roman"/>
          <w:color w:val="000000" w:themeColor="text1"/>
          <w:sz w:val="18"/>
          <w:szCs w:val="18"/>
        </w:rPr>
        <w:t>Sigma</w:t>
      </w:r>
      <w:r>
        <w:rPr>
          <w:rFonts w:cs="Times New Roman"/>
          <w:sz w:val="18"/>
          <w:szCs w:val="18"/>
        </w:rPr>
        <w:t>) was weigh</w:t>
      </w:r>
      <w:r w:rsidRPr="00A21249">
        <w:rPr>
          <w:rFonts w:cs="Times New Roman"/>
          <w:sz w:val="18"/>
          <w:szCs w:val="18"/>
        </w:rPr>
        <w:t xml:space="preserve">ed into glass vials (27 ml) and </w:t>
      </w:r>
      <w:r>
        <w:rPr>
          <w:rFonts w:cs="Times New Roman"/>
          <w:sz w:val="18"/>
          <w:szCs w:val="18"/>
        </w:rPr>
        <w:t>combined</w:t>
      </w:r>
      <w:r w:rsidRPr="00A21249">
        <w:rPr>
          <w:rFonts w:cs="Times New Roman"/>
          <w:sz w:val="18"/>
          <w:szCs w:val="18"/>
        </w:rPr>
        <w:t xml:space="preserve"> with distilled water using a </w:t>
      </w:r>
      <w:proofErr w:type="spellStart"/>
      <w:r w:rsidRPr="00A21249">
        <w:rPr>
          <w:rFonts w:cs="Times New Roman"/>
          <w:sz w:val="18"/>
          <w:szCs w:val="18"/>
        </w:rPr>
        <w:t>Chemspeed</w:t>
      </w:r>
      <w:proofErr w:type="spellEnd"/>
      <w:r w:rsidRPr="00A21249">
        <w:rPr>
          <w:rFonts w:cs="Times New Roman"/>
          <w:sz w:val="18"/>
          <w:szCs w:val="18"/>
        </w:rPr>
        <w:t xml:space="preserve"> Accelerator SLT synthesis platform. Then, a mixture of 1.5 M aqueous solutions of AlCl</w:t>
      </w:r>
      <w:r w:rsidRPr="00A21249">
        <w:rPr>
          <w:rFonts w:cs="Times New Roman"/>
          <w:sz w:val="18"/>
          <w:szCs w:val="18"/>
          <w:vertAlign w:val="subscript"/>
        </w:rPr>
        <w:t>3</w:t>
      </w:r>
      <w:r w:rsidRPr="00A21249">
        <w:rPr>
          <w:rFonts w:cs="Times New Roman"/>
          <w:sz w:val="18"/>
          <w:szCs w:val="18"/>
        </w:rPr>
        <w:t>·6H</w:t>
      </w:r>
      <w:r w:rsidRPr="00A21249">
        <w:rPr>
          <w:rFonts w:cs="Times New Roman"/>
          <w:sz w:val="18"/>
          <w:szCs w:val="18"/>
          <w:vertAlign w:val="subscript"/>
        </w:rPr>
        <w:t>2</w:t>
      </w:r>
      <w:r w:rsidRPr="00A21249">
        <w:rPr>
          <w:rFonts w:cs="Times New Roman"/>
          <w:sz w:val="18"/>
          <w:szCs w:val="18"/>
        </w:rPr>
        <w:t>O (</w:t>
      </w:r>
      <w:proofErr w:type="spellStart"/>
      <w:r w:rsidRPr="00A21249">
        <w:rPr>
          <w:rFonts w:cs="Times New Roman"/>
          <w:color w:val="000000" w:themeColor="text1"/>
          <w:sz w:val="18"/>
          <w:szCs w:val="18"/>
        </w:rPr>
        <w:t>Fluka</w:t>
      </w:r>
      <w:proofErr w:type="spellEnd"/>
      <w:r>
        <w:rPr>
          <w:rFonts w:cs="Times New Roman"/>
          <w:color w:val="000000" w:themeColor="text1"/>
          <w:sz w:val="18"/>
          <w:szCs w:val="18"/>
        </w:rPr>
        <w:t>;</w:t>
      </w:r>
      <w:r w:rsidRPr="00A21249">
        <w:rPr>
          <w:rFonts w:cs="Times New Roman"/>
          <w:color w:val="000000" w:themeColor="text1"/>
          <w:sz w:val="18"/>
          <w:szCs w:val="18"/>
        </w:rPr>
        <w:t xml:space="preserve"> ≥</w:t>
      </w:r>
      <w:r>
        <w:rPr>
          <w:rFonts w:cs="Times New Roman"/>
          <w:color w:val="000000" w:themeColor="text1"/>
          <w:sz w:val="18"/>
          <w:szCs w:val="18"/>
        </w:rPr>
        <w:t xml:space="preserve"> </w:t>
      </w:r>
      <w:r w:rsidRPr="00A21249">
        <w:rPr>
          <w:rFonts w:cs="Times New Roman"/>
          <w:color w:val="000000" w:themeColor="text1"/>
          <w:sz w:val="18"/>
          <w:szCs w:val="18"/>
        </w:rPr>
        <w:t>99%</w:t>
      </w:r>
      <w:r w:rsidRPr="00A21249">
        <w:rPr>
          <w:rFonts w:cs="Times New Roman"/>
          <w:sz w:val="18"/>
          <w:szCs w:val="18"/>
        </w:rPr>
        <w:t xml:space="preserve">) and the corresponding metal precursors were dispensed into those vials using an Eppendorf </w:t>
      </w:r>
      <w:proofErr w:type="spellStart"/>
      <w:r w:rsidRPr="00A21249">
        <w:rPr>
          <w:rFonts w:cs="Times New Roman"/>
          <w:sz w:val="18"/>
          <w:szCs w:val="18"/>
        </w:rPr>
        <w:t>epMotion</w:t>
      </w:r>
      <w:proofErr w:type="spellEnd"/>
      <w:r w:rsidRPr="00A21249">
        <w:rPr>
          <w:rFonts w:cs="Times New Roman"/>
          <w:sz w:val="18"/>
          <w:szCs w:val="18"/>
        </w:rPr>
        <w:t xml:space="preserve"> 5075PC</w:t>
      </w:r>
      <w:r>
        <w:rPr>
          <w:rFonts w:cs="Times New Roman"/>
          <w:sz w:val="18"/>
          <w:szCs w:val="18"/>
        </w:rPr>
        <w:t xml:space="preserve"> pipetting robot</w:t>
      </w:r>
      <w:r w:rsidRPr="00A21249">
        <w:rPr>
          <w:rFonts w:cs="Times New Roman"/>
          <w:sz w:val="18"/>
          <w:szCs w:val="18"/>
        </w:rPr>
        <w:t>. The precursors used as Ni, Cu, Co, Mg, and Zn sources were</w:t>
      </w:r>
      <w:r>
        <w:rPr>
          <w:rFonts w:cs="Times New Roman"/>
          <w:sz w:val="18"/>
          <w:szCs w:val="18"/>
        </w:rPr>
        <w:t>:</w:t>
      </w:r>
      <w:r w:rsidRPr="00A21249">
        <w:rPr>
          <w:rFonts w:cs="Times New Roman"/>
          <w:sz w:val="18"/>
          <w:szCs w:val="18"/>
        </w:rPr>
        <w:t xml:space="preserve"> NiCl</w:t>
      </w:r>
      <w:r w:rsidRPr="00A21249">
        <w:rPr>
          <w:rFonts w:cs="Times New Roman"/>
          <w:sz w:val="18"/>
          <w:szCs w:val="18"/>
          <w:vertAlign w:val="subscript"/>
        </w:rPr>
        <w:t>2</w:t>
      </w:r>
      <w:r w:rsidRPr="00A21249">
        <w:rPr>
          <w:rFonts w:cs="Times New Roman"/>
          <w:sz w:val="18"/>
          <w:szCs w:val="18"/>
        </w:rPr>
        <w:t>·6H</w:t>
      </w:r>
      <w:r w:rsidRPr="00A21249">
        <w:rPr>
          <w:rFonts w:cs="Times New Roman"/>
          <w:sz w:val="18"/>
          <w:szCs w:val="18"/>
          <w:vertAlign w:val="subscript"/>
        </w:rPr>
        <w:t>2</w:t>
      </w:r>
      <w:r w:rsidRPr="00A21249">
        <w:rPr>
          <w:rFonts w:cs="Times New Roman"/>
          <w:sz w:val="18"/>
          <w:szCs w:val="18"/>
        </w:rPr>
        <w:t>O (</w:t>
      </w:r>
      <w:r w:rsidRPr="00A21249">
        <w:rPr>
          <w:rFonts w:cs="Times New Roman"/>
          <w:color w:val="000000" w:themeColor="text1"/>
          <w:sz w:val="18"/>
          <w:szCs w:val="18"/>
        </w:rPr>
        <w:t>Aldrich</w:t>
      </w:r>
      <w:r>
        <w:rPr>
          <w:rFonts w:cs="Times New Roman"/>
          <w:color w:val="000000" w:themeColor="text1"/>
          <w:sz w:val="18"/>
          <w:szCs w:val="18"/>
        </w:rPr>
        <w:t>;</w:t>
      </w:r>
      <w:r w:rsidRPr="00A21249">
        <w:rPr>
          <w:rFonts w:cs="Times New Roman"/>
          <w:color w:val="000000" w:themeColor="text1"/>
          <w:sz w:val="18"/>
          <w:szCs w:val="18"/>
        </w:rPr>
        <w:t xml:space="preserve"> ≥</w:t>
      </w:r>
      <w:r>
        <w:rPr>
          <w:rFonts w:cs="Times New Roman"/>
          <w:color w:val="000000" w:themeColor="text1"/>
          <w:sz w:val="18"/>
          <w:szCs w:val="18"/>
        </w:rPr>
        <w:t xml:space="preserve"> </w:t>
      </w:r>
      <w:r w:rsidRPr="00A21249">
        <w:rPr>
          <w:rFonts w:cs="Times New Roman"/>
          <w:color w:val="000000" w:themeColor="text1"/>
          <w:sz w:val="18"/>
          <w:szCs w:val="18"/>
        </w:rPr>
        <w:t>99.9%</w:t>
      </w:r>
      <w:r w:rsidRPr="00A21249">
        <w:rPr>
          <w:rFonts w:cs="Times New Roman"/>
          <w:sz w:val="18"/>
          <w:szCs w:val="18"/>
        </w:rPr>
        <w:t xml:space="preserve">), </w:t>
      </w:r>
      <w:proofErr w:type="gramStart"/>
      <w:r w:rsidRPr="00A21249">
        <w:rPr>
          <w:rFonts w:cs="Times New Roman"/>
          <w:sz w:val="18"/>
          <w:szCs w:val="18"/>
        </w:rPr>
        <w:t>Cu(</w:t>
      </w:r>
      <w:proofErr w:type="gramEnd"/>
      <w:r w:rsidRPr="00A21249">
        <w:rPr>
          <w:rFonts w:cs="Times New Roman"/>
          <w:sz w:val="18"/>
          <w:szCs w:val="18"/>
        </w:rPr>
        <w:t>NO</w:t>
      </w:r>
      <w:r w:rsidRPr="00A21249">
        <w:rPr>
          <w:rFonts w:cs="Times New Roman"/>
          <w:sz w:val="18"/>
          <w:szCs w:val="18"/>
          <w:vertAlign w:val="subscript"/>
        </w:rPr>
        <w:t>3</w:t>
      </w:r>
      <w:r w:rsidRPr="00A21249">
        <w:rPr>
          <w:rFonts w:cs="Times New Roman"/>
          <w:sz w:val="18"/>
          <w:szCs w:val="18"/>
        </w:rPr>
        <w:t>)</w:t>
      </w:r>
      <w:r w:rsidRPr="00A21249">
        <w:rPr>
          <w:rFonts w:cs="Times New Roman"/>
          <w:sz w:val="18"/>
          <w:szCs w:val="18"/>
          <w:vertAlign w:val="subscript"/>
        </w:rPr>
        <w:t>2</w:t>
      </w:r>
      <w:r w:rsidRPr="00A21249">
        <w:rPr>
          <w:rFonts w:cs="Times New Roman"/>
          <w:sz w:val="18"/>
          <w:szCs w:val="18"/>
        </w:rPr>
        <w:t>·3H</w:t>
      </w:r>
      <w:r w:rsidRPr="00A21249">
        <w:rPr>
          <w:rFonts w:cs="Times New Roman"/>
          <w:sz w:val="18"/>
          <w:szCs w:val="18"/>
          <w:vertAlign w:val="subscript"/>
        </w:rPr>
        <w:t>2</w:t>
      </w:r>
      <w:r w:rsidRPr="00A21249">
        <w:rPr>
          <w:rFonts w:cs="Times New Roman"/>
          <w:sz w:val="18"/>
          <w:szCs w:val="18"/>
        </w:rPr>
        <w:t>O (</w:t>
      </w:r>
      <w:proofErr w:type="spellStart"/>
      <w:r w:rsidRPr="00A21249">
        <w:rPr>
          <w:rFonts w:cs="Times New Roman"/>
          <w:sz w:val="18"/>
          <w:szCs w:val="18"/>
        </w:rPr>
        <w:t>Fluka</w:t>
      </w:r>
      <w:proofErr w:type="spellEnd"/>
      <w:r w:rsidRPr="00A21249">
        <w:rPr>
          <w:rFonts w:cs="Times New Roman"/>
          <w:sz w:val="18"/>
          <w:szCs w:val="18"/>
        </w:rPr>
        <w:t>), CoCl</w:t>
      </w:r>
      <w:r w:rsidRPr="00A21249">
        <w:rPr>
          <w:rFonts w:cs="Times New Roman"/>
          <w:sz w:val="18"/>
          <w:szCs w:val="18"/>
          <w:vertAlign w:val="subscript"/>
        </w:rPr>
        <w:t>2</w:t>
      </w:r>
      <w:r w:rsidRPr="00A21249">
        <w:rPr>
          <w:rFonts w:cs="Times New Roman"/>
          <w:sz w:val="18"/>
          <w:szCs w:val="18"/>
        </w:rPr>
        <w:t>·6H</w:t>
      </w:r>
      <w:r w:rsidRPr="00A21249">
        <w:rPr>
          <w:rFonts w:cs="Times New Roman"/>
          <w:sz w:val="18"/>
          <w:szCs w:val="18"/>
          <w:vertAlign w:val="subscript"/>
        </w:rPr>
        <w:t>2</w:t>
      </w:r>
      <w:r w:rsidRPr="00A21249">
        <w:rPr>
          <w:rFonts w:cs="Times New Roman"/>
          <w:sz w:val="18"/>
          <w:szCs w:val="18"/>
        </w:rPr>
        <w:t>O (</w:t>
      </w:r>
      <w:proofErr w:type="spellStart"/>
      <w:r w:rsidRPr="00A21249">
        <w:rPr>
          <w:rFonts w:cs="Times New Roman"/>
          <w:sz w:val="18"/>
          <w:szCs w:val="18"/>
        </w:rPr>
        <w:t>Fluka</w:t>
      </w:r>
      <w:proofErr w:type="spellEnd"/>
      <w:r w:rsidRPr="00A21249">
        <w:rPr>
          <w:rFonts w:cs="Times New Roman"/>
          <w:sz w:val="18"/>
          <w:szCs w:val="18"/>
        </w:rPr>
        <w:t>), MgCl</w:t>
      </w:r>
      <w:r w:rsidRPr="00A21249">
        <w:rPr>
          <w:rFonts w:cs="Times New Roman"/>
          <w:sz w:val="18"/>
          <w:szCs w:val="18"/>
          <w:vertAlign w:val="subscript"/>
        </w:rPr>
        <w:t>2</w:t>
      </w:r>
      <w:r w:rsidRPr="00A21249">
        <w:rPr>
          <w:rFonts w:cs="Times New Roman"/>
          <w:sz w:val="18"/>
          <w:szCs w:val="18"/>
        </w:rPr>
        <w:t>·6H</w:t>
      </w:r>
      <w:r w:rsidRPr="00A21249">
        <w:rPr>
          <w:rFonts w:cs="Times New Roman"/>
          <w:sz w:val="18"/>
          <w:szCs w:val="18"/>
          <w:vertAlign w:val="subscript"/>
        </w:rPr>
        <w:t>2</w:t>
      </w:r>
      <w:r w:rsidRPr="00A21249">
        <w:rPr>
          <w:rFonts w:cs="Times New Roman"/>
          <w:sz w:val="18"/>
          <w:szCs w:val="18"/>
        </w:rPr>
        <w:t>O (</w:t>
      </w:r>
      <w:r w:rsidRPr="00A21249">
        <w:rPr>
          <w:rFonts w:cs="Times New Roman"/>
          <w:color w:val="000000" w:themeColor="text1"/>
          <w:sz w:val="18"/>
          <w:szCs w:val="18"/>
        </w:rPr>
        <w:t>Sigma-Aldrich</w:t>
      </w:r>
      <w:r>
        <w:rPr>
          <w:rFonts w:cs="Times New Roman"/>
          <w:color w:val="000000" w:themeColor="text1"/>
          <w:sz w:val="18"/>
          <w:szCs w:val="18"/>
        </w:rPr>
        <w:t>;</w:t>
      </w:r>
      <w:r w:rsidRPr="00A21249">
        <w:rPr>
          <w:rFonts w:cs="Times New Roman"/>
          <w:color w:val="000000" w:themeColor="text1"/>
          <w:sz w:val="18"/>
          <w:szCs w:val="18"/>
        </w:rPr>
        <w:t xml:space="preserve"> ≥</w:t>
      </w:r>
      <w:r>
        <w:rPr>
          <w:rFonts w:cs="Times New Roman"/>
          <w:color w:val="000000" w:themeColor="text1"/>
          <w:sz w:val="18"/>
          <w:szCs w:val="18"/>
        </w:rPr>
        <w:t xml:space="preserve"> </w:t>
      </w:r>
      <w:r w:rsidRPr="00A21249">
        <w:rPr>
          <w:rFonts w:cs="Times New Roman"/>
          <w:color w:val="000000" w:themeColor="text1"/>
          <w:sz w:val="18"/>
          <w:szCs w:val="18"/>
        </w:rPr>
        <w:t>99%</w:t>
      </w:r>
      <w:r w:rsidRPr="00A21249">
        <w:rPr>
          <w:rFonts w:cs="Times New Roman"/>
          <w:sz w:val="18"/>
          <w:szCs w:val="18"/>
        </w:rPr>
        <w:t xml:space="preserve">) </w:t>
      </w:r>
      <w:r w:rsidRPr="000F23CB">
        <w:rPr>
          <w:rFonts w:cs="Times New Roman"/>
          <w:sz w:val="18"/>
          <w:szCs w:val="18"/>
        </w:rPr>
        <w:t>and ZnCl</w:t>
      </w:r>
      <w:r w:rsidRPr="000F23CB">
        <w:rPr>
          <w:rFonts w:cs="Times New Roman"/>
          <w:sz w:val="18"/>
          <w:szCs w:val="18"/>
          <w:vertAlign w:val="subscript"/>
        </w:rPr>
        <w:t xml:space="preserve">2 </w:t>
      </w:r>
      <w:r w:rsidRPr="000F23CB">
        <w:rPr>
          <w:rFonts w:cs="Times New Roman"/>
          <w:sz w:val="18"/>
          <w:szCs w:val="18"/>
        </w:rPr>
        <w:t xml:space="preserve">(Aldrich; </w:t>
      </w:r>
      <w:r w:rsidRPr="000F23CB">
        <w:rPr>
          <w:rFonts w:cs="Times New Roman"/>
          <w:color w:val="000000" w:themeColor="text1"/>
          <w:sz w:val="18"/>
          <w:szCs w:val="18"/>
        </w:rPr>
        <w:t xml:space="preserve">≥ </w:t>
      </w:r>
      <w:r w:rsidRPr="000F23CB">
        <w:rPr>
          <w:rFonts w:cs="Times New Roman"/>
          <w:sz w:val="18"/>
          <w:szCs w:val="18"/>
        </w:rPr>
        <w:t>99.99</w:t>
      </w:r>
      <w:r w:rsidRPr="00A21249">
        <w:rPr>
          <w:rFonts w:cs="Times New Roman"/>
          <w:sz w:val="18"/>
          <w:szCs w:val="18"/>
        </w:rPr>
        <w:t xml:space="preserve">%), respectively. </w:t>
      </w:r>
      <w:r w:rsidRPr="00A21249">
        <w:rPr>
          <w:rFonts w:eastAsia="Times New Roman" w:cs="Times New Roman"/>
          <w:sz w:val="18"/>
          <w:szCs w:val="18"/>
          <w:lang w:eastAsia="fr-FR"/>
        </w:rPr>
        <w:t xml:space="preserve">The volumes of the solutions and the mass of urea were selected to </w:t>
      </w:r>
      <w:r>
        <w:rPr>
          <w:rFonts w:eastAsia="Times New Roman" w:cs="Times New Roman"/>
          <w:sz w:val="18"/>
          <w:szCs w:val="18"/>
          <w:lang w:eastAsia="fr-FR"/>
        </w:rPr>
        <w:t xml:space="preserve">set the following </w:t>
      </w:r>
      <w:r w:rsidRPr="00A21249">
        <w:rPr>
          <w:rFonts w:eastAsia="Times New Roman" w:cs="Times New Roman"/>
          <w:sz w:val="18"/>
          <w:szCs w:val="18"/>
          <w:lang w:eastAsia="fr-FR"/>
        </w:rPr>
        <w:t xml:space="preserve">molar ratios; </w:t>
      </w:r>
      <w:proofErr w:type="spellStart"/>
      <w:r w:rsidRPr="00A21249">
        <w:rPr>
          <w:rFonts w:eastAsia="Times New Roman" w:cs="Times New Roman"/>
          <w:sz w:val="18"/>
          <w:szCs w:val="18"/>
          <w:lang w:eastAsia="fr-FR"/>
        </w:rPr>
        <w:t>n</w:t>
      </w:r>
      <w:r w:rsidRPr="00A21249">
        <w:rPr>
          <w:rFonts w:eastAsia="Times New Roman" w:cs="Times New Roman"/>
          <w:sz w:val="18"/>
          <w:szCs w:val="18"/>
          <w:vertAlign w:val="subscript"/>
          <w:lang w:eastAsia="fr-FR"/>
        </w:rPr>
        <w:t>Al</w:t>
      </w:r>
      <w:proofErr w:type="spellEnd"/>
      <w:proofErr w:type="gramStart"/>
      <w:r w:rsidRPr="00A21249">
        <w:rPr>
          <w:rFonts w:eastAsia="Times New Roman" w:cs="Times New Roman"/>
          <w:sz w:val="18"/>
          <w:szCs w:val="18"/>
          <w:lang w:eastAsia="fr-FR"/>
        </w:rPr>
        <w:t>/</w:t>
      </w:r>
      <w:r>
        <w:rPr>
          <w:rFonts w:eastAsia="Times New Roman" w:cs="Times New Roman"/>
          <w:sz w:val="18"/>
          <w:szCs w:val="18"/>
          <w:lang w:eastAsia="fr-FR"/>
        </w:rPr>
        <w:t>(</w:t>
      </w:r>
      <w:proofErr w:type="spellStart"/>
      <w:proofErr w:type="gramEnd"/>
      <w:r w:rsidRPr="00A21249">
        <w:rPr>
          <w:rFonts w:eastAsia="Times New Roman" w:cs="Times New Roman"/>
          <w:sz w:val="18"/>
          <w:szCs w:val="18"/>
          <w:lang w:eastAsia="fr-FR"/>
        </w:rPr>
        <w:t>n</w:t>
      </w:r>
      <w:r>
        <w:rPr>
          <w:rFonts w:eastAsia="Times New Roman" w:cs="Times New Roman"/>
          <w:sz w:val="18"/>
          <w:szCs w:val="18"/>
          <w:vertAlign w:val="subscript"/>
          <w:lang w:eastAsia="fr-FR"/>
        </w:rPr>
        <w:t>Me</w:t>
      </w:r>
      <w:r>
        <w:rPr>
          <w:rFonts w:eastAsia="Times New Roman" w:cs="Times New Roman"/>
          <w:sz w:val="18"/>
          <w:szCs w:val="18"/>
          <w:lang w:eastAsia="fr-FR"/>
        </w:rPr>
        <w:t>+</w:t>
      </w:r>
      <w:r w:rsidRPr="00A21249">
        <w:rPr>
          <w:rFonts w:eastAsia="Times New Roman" w:cs="Times New Roman"/>
          <w:sz w:val="18"/>
          <w:szCs w:val="18"/>
          <w:lang w:eastAsia="fr-FR"/>
        </w:rPr>
        <w:t>n</w:t>
      </w:r>
      <w:r w:rsidRPr="00A21249">
        <w:rPr>
          <w:rFonts w:eastAsia="Times New Roman" w:cs="Times New Roman"/>
          <w:sz w:val="18"/>
          <w:szCs w:val="18"/>
          <w:vertAlign w:val="subscript"/>
          <w:lang w:eastAsia="fr-FR"/>
        </w:rPr>
        <w:t>Al</w:t>
      </w:r>
      <w:proofErr w:type="spellEnd"/>
      <w:r w:rsidRPr="00B9094B">
        <w:rPr>
          <w:rFonts w:eastAsia="Times New Roman" w:cs="Times New Roman"/>
          <w:sz w:val="18"/>
          <w:szCs w:val="18"/>
          <w:lang w:eastAsia="fr-FR"/>
        </w:rPr>
        <w:t>)</w:t>
      </w:r>
      <w:r w:rsidRPr="00A21249">
        <w:rPr>
          <w:rFonts w:eastAsia="Times New Roman" w:cs="Times New Roman"/>
          <w:sz w:val="18"/>
          <w:szCs w:val="18"/>
          <w:lang w:eastAsia="fr-FR"/>
        </w:rPr>
        <w:t xml:space="preserve"> =</w:t>
      </w:r>
      <w:r>
        <w:rPr>
          <w:rFonts w:eastAsia="Times New Roman" w:cs="Times New Roman"/>
          <w:sz w:val="18"/>
          <w:szCs w:val="18"/>
          <w:lang w:eastAsia="fr-FR"/>
        </w:rPr>
        <w:t xml:space="preserve"> </w:t>
      </w:r>
      <w:r w:rsidRPr="00A21249">
        <w:rPr>
          <w:rFonts w:eastAsia="Times New Roman" w:cs="Times New Roman"/>
          <w:sz w:val="18"/>
          <w:szCs w:val="18"/>
          <w:lang w:eastAsia="fr-FR"/>
        </w:rPr>
        <w:t xml:space="preserve">0.45 and </w:t>
      </w:r>
      <w:proofErr w:type="spellStart"/>
      <w:r w:rsidRPr="00A21249">
        <w:rPr>
          <w:rFonts w:eastAsia="Times New Roman" w:cs="Times New Roman"/>
          <w:sz w:val="18"/>
          <w:szCs w:val="18"/>
          <w:lang w:eastAsia="fr-FR"/>
        </w:rPr>
        <w:t>n</w:t>
      </w:r>
      <w:r w:rsidRPr="00A21249">
        <w:rPr>
          <w:rFonts w:eastAsia="Times New Roman" w:cs="Times New Roman"/>
          <w:sz w:val="18"/>
          <w:szCs w:val="18"/>
          <w:vertAlign w:val="subscript"/>
          <w:lang w:eastAsia="fr-FR"/>
        </w:rPr>
        <w:t>urea</w:t>
      </w:r>
      <w:proofErr w:type="spellEnd"/>
      <w:r w:rsidRPr="00A21249">
        <w:rPr>
          <w:rFonts w:eastAsia="Times New Roman" w:cs="Times New Roman"/>
          <w:sz w:val="18"/>
          <w:szCs w:val="18"/>
          <w:lang w:eastAsia="fr-FR"/>
        </w:rPr>
        <w:t>/(</w:t>
      </w:r>
      <w:proofErr w:type="spellStart"/>
      <w:r w:rsidRPr="00A21249">
        <w:rPr>
          <w:rFonts w:eastAsia="Times New Roman" w:cs="Times New Roman"/>
          <w:sz w:val="18"/>
          <w:szCs w:val="18"/>
          <w:lang w:eastAsia="fr-FR"/>
        </w:rPr>
        <w:t>n</w:t>
      </w:r>
      <w:r w:rsidRPr="00A21249">
        <w:rPr>
          <w:rFonts w:eastAsia="Times New Roman" w:cs="Times New Roman"/>
          <w:sz w:val="18"/>
          <w:szCs w:val="18"/>
          <w:vertAlign w:val="subscript"/>
          <w:lang w:eastAsia="fr-FR"/>
        </w:rPr>
        <w:t>Me</w:t>
      </w:r>
      <w:r>
        <w:rPr>
          <w:rFonts w:eastAsia="Times New Roman" w:cs="Times New Roman"/>
          <w:sz w:val="18"/>
          <w:szCs w:val="18"/>
          <w:lang w:eastAsia="fr-FR"/>
        </w:rPr>
        <w:t>+</w:t>
      </w:r>
      <w:r w:rsidRPr="00A21249">
        <w:rPr>
          <w:rFonts w:eastAsia="Times New Roman" w:cs="Times New Roman"/>
          <w:sz w:val="18"/>
          <w:szCs w:val="18"/>
          <w:lang w:eastAsia="fr-FR"/>
        </w:rPr>
        <w:t>n</w:t>
      </w:r>
      <w:r w:rsidRPr="00A21249">
        <w:rPr>
          <w:rFonts w:eastAsia="Times New Roman" w:cs="Times New Roman"/>
          <w:sz w:val="18"/>
          <w:szCs w:val="18"/>
          <w:vertAlign w:val="subscript"/>
          <w:lang w:eastAsia="fr-FR"/>
        </w:rPr>
        <w:t>Al</w:t>
      </w:r>
      <w:proofErr w:type="spellEnd"/>
      <w:r w:rsidRPr="00A21249">
        <w:rPr>
          <w:rFonts w:eastAsia="Times New Roman" w:cs="Times New Roman"/>
          <w:sz w:val="18"/>
          <w:szCs w:val="18"/>
          <w:lang w:eastAsia="fr-FR"/>
        </w:rPr>
        <w:t>) = 3.3. The vials were heated to 95 °C (1.5 °C min</w:t>
      </w:r>
      <w:r w:rsidRPr="00A21249">
        <w:rPr>
          <w:rFonts w:eastAsia="Times New Roman" w:cs="Times New Roman"/>
          <w:sz w:val="18"/>
          <w:szCs w:val="18"/>
          <w:vertAlign w:val="superscript"/>
          <w:lang w:eastAsia="fr-FR"/>
        </w:rPr>
        <w:t>-1</w:t>
      </w:r>
      <w:r w:rsidRPr="00A21249">
        <w:rPr>
          <w:rFonts w:eastAsia="Times New Roman" w:cs="Times New Roman"/>
          <w:sz w:val="18"/>
          <w:szCs w:val="18"/>
          <w:lang w:eastAsia="fr-FR"/>
        </w:rPr>
        <w:t>) and stirred under reflux. After aging for 65 h, the solutions were cooled to room temperature and filtered. In order to remove residual Cl, the precipitated materials were left in suspension with NH</w:t>
      </w:r>
      <w:r w:rsidRPr="00A21249">
        <w:rPr>
          <w:rFonts w:eastAsia="Times New Roman" w:cs="Times New Roman"/>
          <w:sz w:val="18"/>
          <w:szCs w:val="18"/>
          <w:vertAlign w:val="subscript"/>
          <w:lang w:eastAsia="fr-FR"/>
        </w:rPr>
        <w:t>4</w:t>
      </w:r>
      <w:r w:rsidRPr="00A21249">
        <w:rPr>
          <w:rFonts w:eastAsia="Times New Roman" w:cs="Times New Roman"/>
          <w:sz w:val="18"/>
          <w:szCs w:val="18"/>
          <w:lang w:eastAsia="fr-FR"/>
        </w:rPr>
        <w:t>HCO</w:t>
      </w:r>
      <w:r w:rsidRPr="00A21249">
        <w:rPr>
          <w:rFonts w:eastAsia="Times New Roman" w:cs="Times New Roman"/>
          <w:sz w:val="18"/>
          <w:szCs w:val="18"/>
          <w:vertAlign w:val="subscript"/>
          <w:lang w:eastAsia="fr-FR"/>
        </w:rPr>
        <w:t>3</w:t>
      </w:r>
      <w:r w:rsidRPr="00A21249">
        <w:rPr>
          <w:rFonts w:eastAsia="Times New Roman" w:cs="Times New Roman"/>
          <w:sz w:val="18"/>
          <w:szCs w:val="18"/>
          <w:lang w:eastAsia="fr-FR"/>
        </w:rPr>
        <w:t xml:space="preserve"> (Alfa Caesar) for 5 h. </w:t>
      </w:r>
      <w:r>
        <w:rPr>
          <w:rFonts w:eastAsia="Times New Roman" w:cs="Times New Roman"/>
          <w:sz w:val="18"/>
          <w:szCs w:val="18"/>
          <w:lang w:eastAsia="fr-FR"/>
        </w:rPr>
        <w:t>Subsequently</w:t>
      </w:r>
      <w:r w:rsidRPr="00A21249">
        <w:rPr>
          <w:rFonts w:eastAsia="Times New Roman" w:cs="Times New Roman"/>
          <w:sz w:val="18"/>
          <w:szCs w:val="18"/>
          <w:lang w:eastAsia="fr-FR"/>
        </w:rPr>
        <w:t>, the samples were filtered, washed with distilled water and dried at 2 °C min</w:t>
      </w:r>
      <w:r w:rsidRPr="00A21249">
        <w:rPr>
          <w:rFonts w:eastAsia="Times New Roman" w:cs="Times New Roman"/>
          <w:sz w:val="18"/>
          <w:szCs w:val="18"/>
          <w:vertAlign w:val="superscript"/>
          <w:lang w:eastAsia="fr-FR"/>
        </w:rPr>
        <w:t>-1</w:t>
      </w:r>
      <w:r w:rsidRPr="00A21249">
        <w:rPr>
          <w:rFonts w:eastAsia="Times New Roman" w:cs="Times New Roman"/>
          <w:sz w:val="18"/>
          <w:szCs w:val="18"/>
          <w:lang w:eastAsia="fr-FR"/>
        </w:rPr>
        <w:t xml:space="preserve"> to 120 °C for 5 h in static air. Finally, the synthesi</w:t>
      </w:r>
      <w:r>
        <w:rPr>
          <w:rFonts w:eastAsia="Times New Roman" w:cs="Times New Roman"/>
          <w:sz w:val="18"/>
          <w:szCs w:val="18"/>
          <w:lang w:eastAsia="fr-FR"/>
        </w:rPr>
        <w:t>s</w:t>
      </w:r>
      <w:r w:rsidRPr="00A21249">
        <w:rPr>
          <w:rFonts w:eastAsia="Times New Roman" w:cs="Times New Roman"/>
          <w:sz w:val="18"/>
          <w:szCs w:val="18"/>
          <w:lang w:eastAsia="fr-FR"/>
        </w:rPr>
        <w:t xml:space="preserve">ed materials were </w:t>
      </w:r>
      <w:proofErr w:type="spellStart"/>
      <w:r w:rsidRPr="00A21249">
        <w:rPr>
          <w:rFonts w:eastAsia="Times New Roman" w:cs="Times New Roman"/>
          <w:sz w:val="18"/>
          <w:szCs w:val="18"/>
          <w:lang w:eastAsia="fr-FR"/>
        </w:rPr>
        <w:t>calcined</w:t>
      </w:r>
      <w:proofErr w:type="spellEnd"/>
      <w:r w:rsidRPr="00A21249">
        <w:rPr>
          <w:rFonts w:eastAsia="Times New Roman" w:cs="Times New Roman"/>
          <w:sz w:val="18"/>
          <w:szCs w:val="18"/>
          <w:lang w:eastAsia="fr-FR"/>
        </w:rPr>
        <w:t xml:space="preserve"> </w:t>
      </w:r>
      <w:r>
        <w:rPr>
          <w:rFonts w:eastAsia="Times New Roman" w:cs="Times New Roman"/>
          <w:sz w:val="18"/>
          <w:szCs w:val="18"/>
          <w:lang w:eastAsia="fr-FR"/>
        </w:rPr>
        <w:t>under</w:t>
      </w:r>
      <w:r w:rsidRPr="00A21249">
        <w:rPr>
          <w:rFonts w:eastAsia="Times New Roman" w:cs="Times New Roman"/>
          <w:sz w:val="18"/>
          <w:szCs w:val="18"/>
          <w:lang w:eastAsia="fr-FR"/>
        </w:rPr>
        <w:t xml:space="preserve"> air (75 </w:t>
      </w:r>
      <w:r w:rsidRPr="00A21249">
        <w:rPr>
          <w:rFonts w:cs="Times New Roman"/>
          <w:color w:val="000000" w:themeColor="text1"/>
          <w:sz w:val="18"/>
          <w:szCs w:val="18"/>
        </w:rPr>
        <w:t>cm</w:t>
      </w:r>
      <w:r w:rsidRPr="00A21249">
        <w:rPr>
          <w:rFonts w:cs="Times New Roman"/>
          <w:color w:val="000000" w:themeColor="text1"/>
          <w:sz w:val="18"/>
          <w:szCs w:val="18"/>
          <w:vertAlign w:val="superscript"/>
        </w:rPr>
        <w:t>3</w:t>
      </w:r>
      <w:r w:rsidRPr="00A21249">
        <w:rPr>
          <w:rFonts w:eastAsia="Times New Roman" w:cs="Times New Roman"/>
          <w:sz w:val="18"/>
          <w:szCs w:val="18"/>
          <w:lang w:eastAsia="fr-FR"/>
        </w:rPr>
        <w:t xml:space="preserve"> min</w:t>
      </w:r>
      <w:r w:rsidRPr="00A21249">
        <w:rPr>
          <w:rFonts w:eastAsia="Times New Roman" w:cs="Times New Roman"/>
          <w:sz w:val="18"/>
          <w:szCs w:val="18"/>
          <w:vertAlign w:val="superscript"/>
          <w:lang w:eastAsia="fr-FR"/>
        </w:rPr>
        <w:t>-1</w:t>
      </w:r>
      <w:r w:rsidRPr="00A21249">
        <w:rPr>
          <w:rFonts w:eastAsia="Times New Roman" w:cs="Times New Roman"/>
          <w:sz w:val="18"/>
          <w:szCs w:val="18"/>
          <w:lang w:eastAsia="fr-FR"/>
        </w:rPr>
        <w:t>) at 500 °C for 5 h</w:t>
      </w:r>
      <w:r>
        <w:rPr>
          <w:rFonts w:eastAsia="Times New Roman" w:cs="Times New Roman"/>
          <w:sz w:val="18"/>
          <w:szCs w:val="18"/>
          <w:lang w:eastAsia="fr-FR"/>
        </w:rPr>
        <w:t xml:space="preserve"> (heating ramp </w:t>
      </w:r>
      <w:r w:rsidRPr="00A21249">
        <w:rPr>
          <w:rFonts w:eastAsia="Times New Roman" w:cs="Times New Roman"/>
          <w:sz w:val="18"/>
          <w:szCs w:val="18"/>
          <w:lang w:eastAsia="fr-FR"/>
        </w:rPr>
        <w:t>5 °C min</w:t>
      </w:r>
      <w:r w:rsidRPr="00A21249">
        <w:rPr>
          <w:rFonts w:eastAsia="Times New Roman" w:cs="Times New Roman"/>
          <w:sz w:val="18"/>
          <w:szCs w:val="18"/>
          <w:vertAlign w:val="superscript"/>
          <w:lang w:eastAsia="fr-FR"/>
        </w:rPr>
        <w:t>-1</w:t>
      </w:r>
      <w:r>
        <w:rPr>
          <w:rFonts w:eastAsia="Times New Roman" w:cs="Times New Roman"/>
          <w:sz w:val="18"/>
          <w:szCs w:val="18"/>
          <w:lang w:eastAsia="fr-FR"/>
        </w:rPr>
        <w:t xml:space="preserve">) </w:t>
      </w:r>
      <w:r w:rsidRPr="00A21249">
        <w:rPr>
          <w:rFonts w:eastAsia="Times New Roman" w:cs="Times New Roman"/>
          <w:sz w:val="18"/>
          <w:szCs w:val="18"/>
          <w:lang w:eastAsia="fr-FR"/>
        </w:rPr>
        <w:t xml:space="preserve">and reduced </w:t>
      </w:r>
      <w:r>
        <w:rPr>
          <w:rFonts w:eastAsia="Times New Roman" w:cs="Times New Roman"/>
          <w:sz w:val="18"/>
          <w:szCs w:val="18"/>
          <w:lang w:eastAsia="fr-FR"/>
        </w:rPr>
        <w:t xml:space="preserve">under </w:t>
      </w:r>
      <w:r w:rsidRPr="00A21249">
        <w:rPr>
          <w:rFonts w:eastAsia="Times New Roman" w:cs="Times New Roman"/>
          <w:sz w:val="18"/>
          <w:szCs w:val="18"/>
          <w:lang w:eastAsia="fr-FR"/>
        </w:rPr>
        <w:t>H</w:t>
      </w:r>
      <w:r w:rsidRPr="00A21249">
        <w:rPr>
          <w:rFonts w:eastAsia="Times New Roman" w:cs="Times New Roman"/>
          <w:sz w:val="18"/>
          <w:szCs w:val="18"/>
          <w:vertAlign w:val="subscript"/>
          <w:lang w:eastAsia="fr-FR"/>
        </w:rPr>
        <w:t>2</w:t>
      </w:r>
      <w:r w:rsidRPr="00A21249">
        <w:rPr>
          <w:rFonts w:eastAsia="Times New Roman" w:cs="Times New Roman"/>
          <w:sz w:val="18"/>
          <w:szCs w:val="18"/>
          <w:lang w:eastAsia="fr-FR"/>
        </w:rPr>
        <w:t xml:space="preserve"> (100 </w:t>
      </w:r>
      <w:r w:rsidRPr="00A21249">
        <w:rPr>
          <w:rFonts w:cs="Times New Roman"/>
          <w:color w:val="000000" w:themeColor="text1"/>
          <w:sz w:val="18"/>
          <w:szCs w:val="18"/>
        </w:rPr>
        <w:t>cm</w:t>
      </w:r>
      <w:r w:rsidRPr="00A21249">
        <w:rPr>
          <w:rFonts w:cs="Times New Roman"/>
          <w:color w:val="000000" w:themeColor="text1"/>
          <w:sz w:val="18"/>
          <w:szCs w:val="18"/>
          <w:vertAlign w:val="superscript"/>
        </w:rPr>
        <w:t>3</w:t>
      </w:r>
      <w:r w:rsidRPr="00A21249">
        <w:rPr>
          <w:rFonts w:eastAsia="Times New Roman" w:cs="Times New Roman"/>
          <w:sz w:val="18"/>
          <w:szCs w:val="18"/>
          <w:lang w:eastAsia="fr-FR"/>
        </w:rPr>
        <w:t xml:space="preserve"> min</w:t>
      </w:r>
      <w:r w:rsidRPr="00A21249">
        <w:rPr>
          <w:rFonts w:eastAsia="Times New Roman" w:cs="Times New Roman"/>
          <w:sz w:val="18"/>
          <w:szCs w:val="18"/>
          <w:vertAlign w:val="superscript"/>
          <w:lang w:eastAsia="fr-FR"/>
        </w:rPr>
        <w:t>-1</w:t>
      </w:r>
      <w:r w:rsidRPr="00A21249">
        <w:rPr>
          <w:rFonts w:eastAsia="Times New Roman" w:cs="Times New Roman"/>
          <w:sz w:val="18"/>
          <w:szCs w:val="18"/>
          <w:lang w:eastAsia="fr-FR"/>
        </w:rPr>
        <w:t>) at 500</w:t>
      </w:r>
      <w:r>
        <w:rPr>
          <w:rFonts w:eastAsia="Times New Roman" w:cs="Times New Roman"/>
          <w:sz w:val="18"/>
          <w:szCs w:val="18"/>
          <w:lang w:eastAsia="fr-FR"/>
        </w:rPr>
        <w:t xml:space="preserve"> </w:t>
      </w:r>
      <w:r w:rsidRPr="00A21249">
        <w:rPr>
          <w:rFonts w:eastAsia="Times New Roman" w:cs="Times New Roman"/>
          <w:sz w:val="18"/>
          <w:szCs w:val="18"/>
          <w:lang w:eastAsia="fr-FR"/>
        </w:rPr>
        <w:t>°C</w:t>
      </w:r>
      <w:r>
        <w:rPr>
          <w:rFonts w:eastAsia="Times New Roman" w:cs="Times New Roman"/>
          <w:sz w:val="18"/>
          <w:szCs w:val="18"/>
          <w:lang w:eastAsia="fr-FR"/>
        </w:rPr>
        <w:t xml:space="preserve"> (700 </w:t>
      </w:r>
      <w:r w:rsidRPr="00A21249">
        <w:rPr>
          <w:rFonts w:eastAsia="Times New Roman" w:cs="Times New Roman"/>
          <w:sz w:val="18"/>
          <w:szCs w:val="18"/>
          <w:lang w:eastAsia="fr-FR"/>
        </w:rPr>
        <w:t>°C</w:t>
      </w:r>
      <w:r>
        <w:rPr>
          <w:rFonts w:eastAsia="Times New Roman" w:cs="Times New Roman"/>
          <w:sz w:val="18"/>
          <w:szCs w:val="18"/>
          <w:lang w:eastAsia="fr-FR"/>
        </w:rPr>
        <w:t xml:space="preserve"> in case of Co containing sample)</w:t>
      </w:r>
      <w:r w:rsidRPr="00A21249">
        <w:rPr>
          <w:rFonts w:eastAsia="Times New Roman" w:cs="Times New Roman"/>
          <w:sz w:val="18"/>
          <w:szCs w:val="18"/>
          <w:lang w:eastAsia="fr-FR"/>
        </w:rPr>
        <w:t xml:space="preserve"> for 5 h</w:t>
      </w:r>
      <w:r>
        <w:rPr>
          <w:rFonts w:eastAsia="Times New Roman" w:cs="Times New Roman"/>
          <w:sz w:val="18"/>
          <w:szCs w:val="18"/>
          <w:lang w:eastAsia="fr-FR"/>
        </w:rPr>
        <w:t xml:space="preserve"> (heating ramp </w:t>
      </w:r>
      <w:r w:rsidRPr="00A21249">
        <w:rPr>
          <w:rFonts w:eastAsia="Times New Roman" w:cs="Times New Roman"/>
          <w:sz w:val="18"/>
          <w:szCs w:val="18"/>
          <w:lang w:eastAsia="fr-FR"/>
        </w:rPr>
        <w:t>5 °C min</w:t>
      </w:r>
      <w:r w:rsidRPr="00A21249">
        <w:rPr>
          <w:rFonts w:eastAsia="Times New Roman" w:cs="Times New Roman"/>
          <w:sz w:val="18"/>
          <w:szCs w:val="18"/>
          <w:vertAlign w:val="superscript"/>
          <w:lang w:eastAsia="fr-FR"/>
        </w:rPr>
        <w:t>-1</w:t>
      </w:r>
      <w:r>
        <w:rPr>
          <w:rFonts w:eastAsia="Times New Roman" w:cs="Times New Roman"/>
          <w:sz w:val="18"/>
          <w:szCs w:val="18"/>
          <w:lang w:eastAsia="fr-FR"/>
        </w:rPr>
        <w:t>)</w:t>
      </w:r>
      <w:r w:rsidRPr="00A21249">
        <w:rPr>
          <w:rFonts w:eastAsia="Times New Roman" w:cs="Times New Roman"/>
          <w:sz w:val="18"/>
          <w:szCs w:val="18"/>
          <w:lang w:eastAsia="fr-FR"/>
        </w:rPr>
        <w:t xml:space="preserve">. The catalysts were then passivated at room temperature for 3 h under a flow </w:t>
      </w:r>
      <w:r>
        <w:rPr>
          <w:rFonts w:eastAsia="Times New Roman" w:cs="Times New Roman"/>
          <w:sz w:val="18"/>
          <w:szCs w:val="18"/>
          <w:lang w:eastAsia="fr-FR"/>
        </w:rPr>
        <w:t xml:space="preserve">of </w:t>
      </w:r>
      <w:r w:rsidRPr="00A21249">
        <w:rPr>
          <w:rFonts w:eastAsia="Times New Roman" w:cs="Times New Roman"/>
          <w:sz w:val="18"/>
          <w:szCs w:val="18"/>
          <w:lang w:eastAsia="fr-FR"/>
        </w:rPr>
        <w:t>1% v/v O</w:t>
      </w:r>
      <w:r w:rsidRPr="00A21249">
        <w:rPr>
          <w:rFonts w:eastAsia="Times New Roman" w:cs="Times New Roman"/>
          <w:sz w:val="18"/>
          <w:szCs w:val="18"/>
          <w:vertAlign w:val="subscript"/>
          <w:lang w:eastAsia="fr-FR"/>
        </w:rPr>
        <w:t>2</w:t>
      </w:r>
      <w:r w:rsidRPr="00A21249">
        <w:rPr>
          <w:rFonts w:eastAsia="Times New Roman" w:cs="Times New Roman"/>
          <w:sz w:val="18"/>
          <w:szCs w:val="18"/>
          <w:lang w:eastAsia="fr-FR"/>
        </w:rPr>
        <w:t>/N</w:t>
      </w:r>
      <w:r w:rsidRPr="00A21249">
        <w:rPr>
          <w:rFonts w:eastAsia="Times New Roman" w:cs="Times New Roman"/>
          <w:sz w:val="18"/>
          <w:szCs w:val="18"/>
          <w:vertAlign w:val="subscript"/>
          <w:lang w:eastAsia="fr-FR"/>
        </w:rPr>
        <w:t>2</w:t>
      </w:r>
      <w:r w:rsidRPr="00A21249">
        <w:rPr>
          <w:rFonts w:eastAsia="Times New Roman" w:cs="Times New Roman"/>
          <w:sz w:val="18"/>
          <w:szCs w:val="18"/>
          <w:lang w:eastAsia="fr-FR"/>
        </w:rPr>
        <w:t xml:space="preserve"> (100 </w:t>
      </w:r>
      <w:r w:rsidRPr="00A21249">
        <w:rPr>
          <w:rFonts w:cs="Times New Roman"/>
          <w:color w:val="000000" w:themeColor="text1"/>
          <w:sz w:val="18"/>
          <w:szCs w:val="18"/>
        </w:rPr>
        <w:t>cm</w:t>
      </w:r>
      <w:r w:rsidRPr="00A21249">
        <w:rPr>
          <w:rFonts w:cs="Times New Roman"/>
          <w:color w:val="000000" w:themeColor="text1"/>
          <w:sz w:val="18"/>
          <w:szCs w:val="18"/>
          <w:vertAlign w:val="superscript"/>
        </w:rPr>
        <w:t>3</w:t>
      </w:r>
      <w:r w:rsidRPr="00A21249">
        <w:rPr>
          <w:rFonts w:eastAsia="Times New Roman" w:cs="Times New Roman"/>
          <w:sz w:val="18"/>
          <w:szCs w:val="18"/>
          <w:lang w:eastAsia="fr-FR"/>
        </w:rPr>
        <w:t xml:space="preserve"> min</w:t>
      </w:r>
      <w:r w:rsidRPr="00A21249">
        <w:rPr>
          <w:rFonts w:eastAsia="Times New Roman" w:cs="Times New Roman"/>
          <w:sz w:val="18"/>
          <w:szCs w:val="18"/>
          <w:vertAlign w:val="superscript"/>
          <w:lang w:eastAsia="fr-FR"/>
        </w:rPr>
        <w:t>-1</w:t>
      </w:r>
      <w:r>
        <w:rPr>
          <w:rFonts w:eastAsia="Times New Roman" w:cs="Times New Roman"/>
          <w:sz w:val="18"/>
          <w:szCs w:val="18"/>
          <w:lang w:eastAsia="fr-FR"/>
        </w:rPr>
        <w:t xml:space="preserve">). </w:t>
      </w:r>
    </w:p>
    <w:p w:rsidR="00985D87" w:rsidRPr="0019647F" w:rsidRDefault="00985D87" w:rsidP="00985D87">
      <w:pPr>
        <w:spacing w:before="120" w:after="120" w:line="240" w:lineRule="exact"/>
        <w:jc w:val="both"/>
        <w:rPr>
          <w:rFonts w:cs="Times New Roman"/>
          <w:b/>
          <w:sz w:val="18"/>
          <w:szCs w:val="18"/>
        </w:rPr>
      </w:pPr>
      <w:r w:rsidRPr="0019647F">
        <w:rPr>
          <w:rFonts w:cs="Times New Roman"/>
          <w:b/>
          <w:sz w:val="18"/>
          <w:szCs w:val="18"/>
        </w:rPr>
        <w:t>Catalyst characterization</w:t>
      </w:r>
    </w:p>
    <w:p w:rsidR="00985D87" w:rsidRPr="00754E68" w:rsidRDefault="00985D87" w:rsidP="00985D87">
      <w:pPr>
        <w:spacing w:after="0" w:line="240" w:lineRule="exact"/>
        <w:jc w:val="both"/>
        <w:rPr>
          <w:rFonts w:cs="Times New Roman"/>
          <w:sz w:val="18"/>
          <w:szCs w:val="18"/>
        </w:rPr>
      </w:pPr>
      <w:r w:rsidRPr="00754E68">
        <w:rPr>
          <w:rFonts w:cs="Times New Roman"/>
          <w:sz w:val="18"/>
          <w:szCs w:val="18"/>
        </w:rPr>
        <w:t xml:space="preserve">The </w:t>
      </w:r>
      <w:r>
        <w:rPr>
          <w:rFonts w:cs="Times New Roman"/>
          <w:sz w:val="18"/>
          <w:szCs w:val="18"/>
        </w:rPr>
        <w:t xml:space="preserve">synthesised catalysts </w:t>
      </w:r>
      <w:r w:rsidRPr="00754E68">
        <w:rPr>
          <w:rFonts w:cs="Times New Roman"/>
          <w:sz w:val="18"/>
          <w:szCs w:val="18"/>
        </w:rPr>
        <w:t>were characteri</w:t>
      </w:r>
      <w:r>
        <w:rPr>
          <w:rFonts w:cs="Times New Roman"/>
          <w:sz w:val="18"/>
          <w:szCs w:val="18"/>
        </w:rPr>
        <w:t>s</w:t>
      </w:r>
      <w:r w:rsidRPr="00754E68">
        <w:rPr>
          <w:rFonts w:cs="Times New Roman"/>
          <w:sz w:val="18"/>
          <w:szCs w:val="18"/>
        </w:rPr>
        <w:t xml:space="preserve">ed by X-Ray diffraction on a </w:t>
      </w:r>
      <w:proofErr w:type="spellStart"/>
      <w:r w:rsidRPr="00754E68">
        <w:rPr>
          <w:rFonts w:cs="Times New Roman"/>
          <w:sz w:val="18"/>
          <w:szCs w:val="18"/>
        </w:rPr>
        <w:t>Panalytical</w:t>
      </w:r>
      <w:proofErr w:type="spellEnd"/>
      <w:r w:rsidRPr="00754E68">
        <w:rPr>
          <w:rFonts w:cs="Times New Roman"/>
          <w:sz w:val="18"/>
          <w:szCs w:val="18"/>
        </w:rPr>
        <w:t xml:space="preserve"> </w:t>
      </w:r>
      <w:proofErr w:type="spellStart"/>
      <w:r w:rsidRPr="00754E68">
        <w:rPr>
          <w:rFonts w:cs="Times New Roman"/>
          <w:sz w:val="18"/>
          <w:szCs w:val="18"/>
        </w:rPr>
        <w:t>X’Pert</w:t>
      </w:r>
      <w:proofErr w:type="spellEnd"/>
      <w:r w:rsidRPr="00754E68">
        <w:rPr>
          <w:rFonts w:cs="Times New Roman"/>
          <w:sz w:val="18"/>
          <w:szCs w:val="18"/>
        </w:rPr>
        <w:t xml:space="preserve"> Pro </w:t>
      </w:r>
      <w:proofErr w:type="spellStart"/>
      <w:r w:rsidRPr="00754E68">
        <w:rPr>
          <w:rFonts w:cs="Times New Roman"/>
          <w:sz w:val="18"/>
          <w:szCs w:val="18"/>
        </w:rPr>
        <w:t>diffractometer</w:t>
      </w:r>
      <w:proofErr w:type="spellEnd"/>
      <w:r w:rsidRPr="00754E68">
        <w:rPr>
          <w:rFonts w:cs="Times New Roman"/>
          <w:sz w:val="18"/>
          <w:szCs w:val="18"/>
        </w:rPr>
        <w:t xml:space="preserve"> with Co K</w:t>
      </w:r>
      <w:r w:rsidRPr="00754E68">
        <w:rPr>
          <w:rFonts w:cs="Times New Roman"/>
          <w:sz w:val="18"/>
          <w:szCs w:val="18"/>
          <w:vertAlign w:val="subscript"/>
        </w:rPr>
        <w:t>α1</w:t>
      </w:r>
      <w:r w:rsidRPr="00754E68">
        <w:rPr>
          <w:rFonts w:cs="Times New Roman"/>
          <w:sz w:val="18"/>
          <w:szCs w:val="18"/>
        </w:rPr>
        <w:t xml:space="preserve"> radiation (λ</w:t>
      </w:r>
      <w:r>
        <w:rPr>
          <w:rFonts w:cs="Times New Roman"/>
          <w:sz w:val="18"/>
          <w:szCs w:val="18"/>
        </w:rPr>
        <w:t xml:space="preserve"> </w:t>
      </w:r>
      <w:r w:rsidRPr="00754E68">
        <w:rPr>
          <w:rFonts w:cs="Times New Roman"/>
          <w:sz w:val="18"/>
          <w:szCs w:val="18"/>
        </w:rPr>
        <w:t>=</w:t>
      </w:r>
      <w:r>
        <w:rPr>
          <w:rFonts w:cs="Times New Roman"/>
          <w:sz w:val="18"/>
          <w:szCs w:val="18"/>
        </w:rPr>
        <w:t xml:space="preserve"> </w:t>
      </w:r>
      <w:r w:rsidRPr="00754E68">
        <w:rPr>
          <w:rFonts w:cs="Times New Roman"/>
          <w:sz w:val="18"/>
          <w:szCs w:val="18"/>
        </w:rPr>
        <w:t>1.7890 Å). Samples were scanned at 0.023° s</w:t>
      </w:r>
      <w:r w:rsidRPr="00754E68">
        <w:rPr>
          <w:rFonts w:cs="Times New Roman"/>
          <w:sz w:val="18"/>
          <w:szCs w:val="18"/>
          <w:vertAlign w:val="superscript"/>
        </w:rPr>
        <w:t>-1</w:t>
      </w:r>
      <w:r w:rsidRPr="00754E68">
        <w:rPr>
          <w:rFonts w:cs="Times New Roman"/>
          <w:sz w:val="18"/>
          <w:szCs w:val="18"/>
        </w:rPr>
        <w:t xml:space="preserve"> over the range 10°</w:t>
      </w:r>
      <w:r>
        <w:rPr>
          <w:rFonts w:cs="Times New Roman"/>
          <w:sz w:val="18"/>
          <w:szCs w:val="18"/>
        </w:rPr>
        <w:t xml:space="preserve"> </w:t>
      </w:r>
      <w:r w:rsidRPr="00754E68">
        <w:rPr>
          <w:rFonts w:cs="Times New Roman"/>
          <w:sz w:val="18"/>
          <w:szCs w:val="18"/>
        </w:rPr>
        <w:t>&lt;</w:t>
      </w:r>
      <w:r>
        <w:rPr>
          <w:rFonts w:cs="Times New Roman"/>
          <w:sz w:val="18"/>
          <w:szCs w:val="18"/>
        </w:rPr>
        <w:t xml:space="preserve"> </w:t>
      </w:r>
      <w:r w:rsidRPr="00754E68">
        <w:rPr>
          <w:rFonts w:cs="Times New Roman"/>
          <w:sz w:val="18"/>
          <w:szCs w:val="18"/>
        </w:rPr>
        <w:t>2θ</w:t>
      </w:r>
      <w:r>
        <w:rPr>
          <w:rFonts w:cs="Times New Roman"/>
          <w:sz w:val="18"/>
          <w:szCs w:val="18"/>
        </w:rPr>
        <w:t xml:space="preserve"> </w:t>
      </w:r>
      <w:r w:rsidRPr="00754E68">
        <w:rPr>
          <w:rFonts w:cs="Times New Roman"/>
          <w:sz w:val="18"/>
          <w:szCs w:val="18"/>
        </w:rPr>
        <w:t>&lt;</w:t>
      </w:r>
      <w:r>
        <w:rPr>
          <w:rFonts w:cs="Times New Roman"/>
          <w:sz w:val="18"/>
          <w:szCs w:val="18"/>
        </w:rPr>
        <w:t xml:space="preserve"> </w:t>
      </w:r>
      <w:r w:rsidRPr="00754E68">
        <w:rPr>
          <w:rFonts w:cs="Times New Roman"/>
          <w:sz w:val="18"/>
          <w:szCs w:val="18"/>
        </w:rPr>
        <w:t>80° for phase identification using reference standards. The mean</w:t>
      </w:r>
      <w:r>
        <w:rPr>
          <w:rFonts w:cs="Times New Roman"/>
          <w:sz w:val="18"/>
          <w:szCs w:val="18"/>
        </w:rPr>
        <w:t xml:space="preserve"> metal</w:t>
      </w:r>
      <w:r w:rsidRPr="00754E68">
        <w:rPr>
          <w:rFonts w:cs="Times New Roman"/>
          <w:sz w:val="18"/>
          <w:szCs w:val="18"/>
        </w:rPr>
        <w:t xml:space="preserve"> crystallite size was calculated using the </w:t>
      </w:r>
      <w:proofErr w:type="spellStart"/>
      <w:r w:rsidRPr="00754E68">
        <w:rPr>
          <w:rFonts w:cs="Times New Roman"/>
          <w:sz w:val="18"/>
          <w:szCs w:val="18"/>
        </w:rPr>
        <w:t>Scherrer</w:t>
      </w:r>
      <w:proofErr w:type="spellEnd"/>
      <w:r w:rsidRPr="00754E68">
        <w:rPr>
          <w:rFonts w:cs="Times New Roman"/>
          <w:sz w:val="18"/>
          <w:szCs w:val="18"/>
        </w:rPr>
        <w:t xml:space="preserve"> </w:t>
      </w:r>
      <w:r w:rsidRPr="00754E68">
        <w:rPr>
          <w:rFonts w:cs="Times New Roman"/>
          <w:color w:val="000000" w:themeColor="text1"/>
          <w:sz w:val="18"/>
          <w:szCs w:val="18"/>
        </w:rPr>
        <w:t xml:space="preserve">equation. </w:t>
      </w:r>
      <w:r w:rsidRPr="00754E68">
        <w:rPr>
          <w:rFonts w:cs="Times New Roman"/>
          <w:sz w:val="18"/>
          <w:szCs w:val="18"/>
        </w:rPr>
        <w:t>Metal content of the catalysts was measured by inductively coupled plasma optical emission spectroscopy (ICP-OES)</w:t>
      </w:r>
      <w:r>
        <w:rPr>
          <w:rFonts w:cs="Times New Roman"/>
          <w:sz w:val="18"/>
          <w:szCs w:val="18"/>
        </w:rPr>
        <w:t xml:space="preserve"> after digestion in acid (</w:t>
      </w:r>
      <w:r w:rsidRPr="00754E68">
        <w:rPr>
          <w:rFonts w:cs="Times New Roman"/>
          <w:sz w:val="18"/>
          <w:szCs w:val="18"/>
        </w:rPr>
        <w:t>25 mg</w:t>
      </w:r>
      <w:r>
        <w:rPr>
          <w:rFonts w:cs="Times New Roman"/>
          <w:sz w:val="18"/>
          <w:szCs w:val="18"/>
        </w:rPr>
        <w:t xml:space="preserve"> of sample </w:t>
      </w:r>
      <w:r w:rsidRPr="00754E68">
        <w:rPr>
          <w:rFonts w:cs="Times New Roman"/>
          <w:sz w:val="18"/>
          <w:szCs w:val="18"/>
        </w:rPr>
        <w:t xml:space="preserve">in 10 ml </w:t>
      </w:r>
      <w:proofErr w:type="spellStart"/>
      <w:r w:rsidRPr="00754E68">
        <w:rPr>
          <w:rFonts w:cs="Times New Roman"/>
          <w:sz w:val="18"/>
          <w:szCs w:val="18"/>
        </w:rPr>
        <w:t>HCl</w:t>
      </w:r>
      <w:proofErr w:type="spellEnd"/>
      <w:r w:rsidRPr="00754E68">
        <w:rPr>
          <w:rFonts w:cs="Times New Roman"/>
          <w:sz w:val="18"/>
          <w:szCs w:val="18"/>
        </w:rPr>
        <w:t xml:space="preserve"> 37 %) and dilut</w:t>
      </w:r>
      <w:r>
        <w:rPr>
          <w:rFonts w:cs="Times New Roman"/>
          <w:sz w:val="18"/>
          <w:szCs w:val="18"/>
        </w:rPr>
        <w:t xml:space="preserve">ion </w:t>
      </w:r>
      <w:r w:rsidRPr="00754E68">
        <w:rPr>
          <w:rFonts w:cs="Times New Roman"/>
          <w:sz w:val="18"/>
          <w:szCs w:val="18"/>
        </w:rPr>
        <w:t xml:space="preserve">with water (1:10 v/v). Textural properties were measured using nitrogen adsorption–desorption isotherms at 77 K with a </w:t>
      </w:r>
      <w:proofErr w:type="spellStart"/>
      <w:r w:rsidRPr="00754E68">
        <w:rPr>
          <w:rFonts w:cs="Times New Roman"/>
          <w:sz w:val="18"/>
          <w:szCs w:val="18"/>
        </w:rPr>
        <w:t>Micromeritics</w:t>
      </w:r>
      <w:proofErr w:type="spellEnd"/>
      <w:r w:rsidRPr="00754E68">
        <w:rPr>
          <w:rFonts w:cs="Times New Roman"/>
          <w:sz w:val="18"/>
          <w:szCs w:val="18"/>
        </w:rPr>
        <w:t xml:space="preserve"> TRISTAR II instrument. Prior to the measurement, the samples were outgassed</w:t>
      </w:r>
      <w:r>
        <w:rPr>
          <w:rFonts w:cs="Times New Roman"/>
          <w:sz w:val="18"/>
          <w:szCs w:val="18"/>
        </w:rPr>
        <w:t xml:space="preserve"> </w:t>
      </w:r>
      <w:r w:rsidRPr="00754E68">
        <w:rPr>
          <w:rFonts w:cs="Times New Roman"/>
          <w:sz w:val="18"/>
          <w:szCs w:val="18"/>
        </w:rPr>
        <w:t xml:space="preserve">at 120 </w:t>
      </w:r>
      <w:r w:rsidRPr="00754E68">
        <w:rPr>
          <w:rFonts w:eastAsia="Times New Roman" w:cs="Times New Roman"/>
          <w:sz w:val="18"/>
          <w:szCs w:val="18"/>
          <w:lang w:eastAsia="fr-FR"/>
        </w:rPr>
        <w:t>°C</w:t>
      </w:r>
      <w:r>
        <w:rPr>
          <w:rFonts w:cs="Times New Roman"/>
          <w:sz w:val="18"/>
          <w:szCs w:val="18"/>
        </w:rPr>
        <w:t xml:space="preserve"> under vacuum for 20 h</w:t>
      </w:r>
      <w:r w:rsidRPr="00754E68">
        <w:rPr>
          <w:rFonts w:cs="Times New Roman"/>
          <w:sz w:val="18"/>
          <w:szCs w:val="18"/>
        </w:rPr>
        <w:t xml:space="preserve">. Specific surface area was calculated using </w:t>
      </w:r>
      <w:r>
        <w:rPr>
          <w:rFonts w:cs="Times New Roman"/>
          <w:sz w:val="18"/>
          <w:szCs w:val="18"/>
        </w:rPr>
        <w:t xml:space="preserve">the </w:t>
      </w:r>
      <w:r w:rsidRPr="00754E68">
        <w:rPr>
          <w:rFonts w:cs="Times New Roman"/>
          <w:sz w:val="18"/>
          <w:szCs w:val="18"/>
        </w:rPr>
        <w:t xml:space="preserve">BET equation in </w:t>
      </w:r>
      <w:r w:rsidRPr="00754E68">
        <w:rPr>
          <w:rFonts w:cs="Times New Roman"/>
          <w:color w:val="000000" w:themeColor="text1"/>
          <w:sz w:val="18"/>
          <w:szCs w:val="18"/>
        </w:rPr>
        <w:t>the range 0.05</w:t>
      </w:r>
      <w:r>
        <w:rPr>
          <w:rFonts w:cs="Times New Roman"/>
          <w:color w:val="000000" w:themeColor="text1"/>
          <w:sz w:val="18"/>
          <w:szCs w:val="18"/>
        </w:rPr>
        <w:t xml:space="preserve"> </w:t>
      </w:r>
      <w:r w:rsidRPr="00754E68">
        <w:rPr>
          <w:rFonts w:cs="Times New Roman"/>
          <w:color w:val="000000" w:themeColor="text1"/>
          <w:sz w:val="18"/>
          <w:szCs w:val="18"/>
        </w:rPr>
        <w:t>&lt;</w:t>
      </w:r>
      <w:r>
        <w:rPr>
          <w:rFonts w:cs="Times New Roman"/>
          <w:color w:val="000000" w:themeColor="text1"/>
          <w:sz w:val="18"/>
          <w:szCs w:val="18"/>
        </w:rPr>
        <w:t xml:space="preserve"> </w:t>
      </w:r>
      <w:r w:rsidRPr="00754E68">
        <w:rPr>
          <w:rFonts w:cs="Times New Roman"/>
          <w:color w:val="000000" w:themeColor="text1"/>
          <w:sz w:val="18"/>
          <w:szCs w:val="18"/>
        </w:rPr>
        <w:t>P/P</w:t>
      </w:r>
      <w:r w:rsidRPr="00754E68">
        <w:rPr>
          <w:rFonts w:cs="Times New Roman"/>
          <w:color w:val="000000" w:themeColor="text1"/>
          <w:sz w:val="18"/>
          <w:szCs w:val="18"/>
          <w:vertAlign w:val="subscript"/>
        </w:rPr>
        <w:t>0</w:t>
      </w:r>
      <w:r w:rsidRPr="00BD6F88">
        <w:rPr>
          <w:rFonts w:cs="Times New Roman"/>
          <w:color w:val="000000" w:themeColor="text1"/>
          <w:sz w:val="18"/>
          <w:szCs w:val="18"/>
        </w:rPr>
        <w:t xml:space="preserve"> </w:t>
      </w:r>
      <w:r w:rsidRPr="00754E68">
        <w:rPr>
          <w:rFonts w:cs="Times New Roman"/>
          <w:color w:val="000000" w:themeColor="text1"/>
          <w:sz w:val="18"/>
          <w:szCs w:val="18"/>
        </w:rPr>
        <w:t>&lt;</w:t>
      </w:r>
      <w:r>
        <w:rPr>
          <w:rFonts w:cs="Times New Roman"/>
          <w:color w:val="000000" w:themeColor="text1"/>
          <w:sz w:val="18"/>
          <w:szCs w:val="18"/>
        </w:rPr>
        <w:t xml:space="preserve"> </w:t>
      </w:r>
      <w:r w:rsidRPr="00754E68">
        <w:rPr>
          <w:rFonts w:cs="Times New Roman"/>
          <w:color w:val="000000" w:themeColor="text1"/>
          <w:sz w:val="18"/>
          <w:szCs w:val="18"/>
        </w:rPr>
        <w:t xml:space="preserve">0.2, whereas </w:t>
      </w:r>
      <w:r w:rsidRPr="00754E68">
        <w:rPr>
          <w:rFonts w:cs="Times New Roman"/>
          <w:sz w:val="18"/>
          <w:szCs w:val="18"/>
        </w:rPr>
        <w:t xml:space="preserve">pore volume and pore size distribution were determined by the BJH method. </w:t>
      </w:r>
    </w:p>
    <w:p w:rsidR="00985D87" w:rsidRPr="00754E68" w:rsidRDefault="00985D87" w:rsidP="00985D87">
      <w:pPr>
        <w:autoSpaceDE w:val="0"/>
        <w:autoSpaceDN w:val="0"/>
        <w:adjustRightInd w:val="0"/>
        <w:spacing w:after="0" w:line="240" w:lineRule="exact"/>
        <w:ind w:firstLine="284"/>
        <w:jc w:val="both"/>
        <w:rPr>
          <w:rFonts w:cs="Times New Roman"/>
          <w:sz w:val="18"/>
          <w:szCs w:val="18"/>
        </w:rPr>
      </w:pPr>
      <w:r w:rsidRPr="00754E68">
        <w:rPr>
          <w:rFonts w:cs="Times New Roman"/>
          <w:sz w:val="18"/>
          <w:szCs w:val="18"/>
        </w:rPr>
        <w:t xml:space="preserve">Temperature programmed reduction (TPR) was measured using a </w:t>
      </w:r>
      <w:proofErr w:type="spellStart"/>
      <w:r w:rsidRPr="00754E68">
        <w:rPr>
          <w:rFonts w:cs="Times New Roman"/>
          <w:sz w:val="18"/>
          <w:szCs w:val="18"/>
        </w:rPr>
        <w:t>Quantachrome</w:t>
      </w:r>
      <w:proofErr w:type="spellEnd"/>
      <w:r w:rsidRPr="00754E68">
        <w:rPr>
          <w:rFonts w:cs="Times New Roman"/>
          <w:sz w:val="18"/>
          <w:szCs w:val="18"/>
        </w:rPr>
        <w:t xml:space="preserve"> </w:t>
      </w:r>
      <w:proofErr w:type="spellStart"/>
      <w:r w:rsidRPr="00754E68">
        <w:rPr>
          <w:rFonts w:cs="Times New Roman"/>
          <w:sz w:val="18"/>
          <w:szCs w:val="18"/>
        </w:rPr>
        <w:t>ChemBET</w:t>
      </w:r>
      <w:proofErr w:type="spellEnd"/>
      <w:r w:rsidRPr="00754E68">
        <w:rPr>
          <w:rFonts w:cs="Times New Roman"/>
          <w:sz w:val="18"/>
          <w:szCs w:val="18"/>
        </w:rPr>
        <w:t xml:space="preserve"> 3000 unit; </w:t>
      </w:r>
      <w:r w:rsidRPr="009F69E0">
        <w:rPr>
          <w:rFonts w:cs="Times New Roman"/>
          <w:i/>
          <w:sz w:val="18"/>
          <w:szCs w:val="18"/>
        </w:rPr>
        <w:t>ca.</w:t>
      </w:r>
      <w:r w:rsidRPr="00754E68">
        <w:rPr>
          <w:rFonts w:cs="Times New Roman"/>
          <w:sz w:val="18"/>
          <w:szCs w:val="18"/>
        </w:rPr>
        <w:t xml:space="preserve"> 50 mg of sample were loaded into a quartz cell and heated up to </w:t>
      </w:r>
      <w:r w:rsidRPr="00754E68">
        <w:rPr>
          <w:rFonts w:cs="Times New Roman"/>
          <w:color w:val="000000" w:themeColor="text1"/>
          <w:sz w:val="18"/>
          <w:szCs w:val="18"/>
        </w:rPr>
        <w:t>7</w:t>
      </w:r>
      <w:r>
        <w:rPr>
          <w:rFonts w:cs="Times New Roman"/>
          <w:color w:val="000000" w:themeColor="text1"/>
          <w:sz w:val="18"/>
          <w:szCs w:val="18"/>
        </w:rPr>
        <w:t>5</w:t>
      </w:r>
      <w:r w:rsidRPr="00754E68">
        <w:rPr>
          <w:rFonts w:cs="Times New Roman"/>
          <w:color w:val="000000" w:themeColor="text1"/>
          <w:sz w:val="18"/>
          <w:szCs w:val="18"/>
        </w:rPr>
        <w:t xml:space="preserve">0 </w:t>
      </w:r>
      <w:r w:rsidRPr="00754E68">
        <w:rPr>
          <w:rFonts w:eastAsia="Times New Roman" w:cs="Times New Roman"/>
          <w:sz w:val="18"/>
          <w:szCs w:val="18"/>
          <w:lang w:eastAsia="fr-FR"/>
        </w:rPr>
        <w:t>°C</w:t>
      </w:r>
      <w:r w:rsidRPr="00754E68">
        <w:rPr>
          <w:rFonts w:cs="Times New Roman"/>
          <w:color w:val="FF0000"/>
          <w:sz w:val="18"/>
          <w:szCs w:val="18"/>
        </w:rPr>
        <w:t xml:space="preserve"> </w:t>
      </w:r>
      <w:r w:rsidRPr="00754E68">
        <w:rPr>
          <w:rFonts w:cs="Times New Roman"/>
          <w:color w:val="000000" w:themeColor="text1"/>
          <w:sz w:val="18"/>
          <w:szCs w:val="18"/>
        </w:rPr>
        <w:t xml:space="preserve">at 5 </w:t>
      </w:r>
      <w:r w:rsidRPr="00754E68">
        <w:rPr>
          <w:rFonts w:eastAsia="Times New Roman" w:cs="Times New Roman"/>
          <w:sz w:val="18"/>
          <w:szCs w:val="18"/>
          <w:lang w:eastAsia="fr-FR"/>
        </w:rPr>
        <w:t>°C</w:t>
      </w:r>
      <w:r w:rsidRPr="00754E68">
        <w:rPr>
          <w:rFonts w:cs="Times New Roman"/>
          <w:color w:val="000000" w:themeColor="text1"/>
          <w:sz w:val="18"/>
          <w:szCs w:val="18"/>
        </w:rPr>
        <w:t xml:space="preserve"> min</w:t>
      </w:r>
      <w:r w:rsidRPr="00754E68">
        <w:rPr>
          <w:rFonts w:cs="Times New Roman"/>
          <w:color w:val="000000" w:themeColor="text1"/>
          <w:sz w:val="18"/>
          <w:szCs w:val="18"/>
          <w:vertAlign w:val="superscript"/>
        </w:rPr>
        <w:t>-1</w:t>
      </w:r>
      <w:r w:rsidRPr="00754E68">
        <w:rPr>
          <w:rFonts w:cs="Times New Roman"/>
          <w:color w:val="000000" w:themeColor="text1"/>
          <w:sz w:val="18"/>
          <w:szCs w:val="18"/>
        </w:rPr>
        <w:t xml:space="preserve"> </w:t>
      </w:r>
      <w:r>
        <w:rPr>
          <w:rFonts w:cs="Times New Roman"/>
          <w:color w:val="000000" w:themeColor="text1"/>
          <w:sz w:val="18"/>
          <w:szCs w:val="18"/>
        </w:rPr>
        <w:t xml:space="preserve">under a flow of </w:t>
      </w:r>
      <w:r w:rsidRPr="00754E68">
        <w:rPr>
          <w:rFonts w:cs="Times New Roman"/>
          <w:color w:val="000000" w:themeColor="text1"/>
          <w:sz w:val="18"/>
          <w:szCs w:val="18"/>
        </w:rPr>
        <w:t>5% v/v H</w:t>
      </w:r>
      <w:r w:rsidRPr="00754E68">
        <w:rPr>
          <w:rFonts w:cs="Times New Roman"/>
          <w:color w:val="000000" w:themeColor="text1"/>
          <w:sz w:val="18"/>
          <w:szCs w:val="18"/>
          <w:vertAlign w:val="subscript"/>
        </w:rPr>
        <w:t>2</w:t>
      </w:r>
      <w:r w:rsidRPr="00754E68">
        <w:rPr>
          <w:rFonts w:cs="Times New Roman"/>
          <w:color w:val="000000" w:themeColor="text1"/>
          <w:sz w:val="18"/>
          <w:szCs w:val="18"/>
        </w:rPr>
        <w:t>/N</w:t>
      </w:r>
      <w:r w:rsidRPr="00754E68">
        <w:rPr>
          <w:rFonts w:cs="Times New Roman"/>
          <w:color w:val="000000" w:themeColor="text1"/>
          <w:sz w:val="18"/>
          <w:szCs w:val="18"/>
          <w:vertAlign w:val="subscript"/>
        </w:rPr>
        <w:t>2</w:t>
      </w:r>
      <w:r w:rsidRPr="00754E68">
        <w:rPr>
          <w:rFonts w:cs="Times New Roman"/>
          <w:color w:val="000000" w:themeColor="text1"/>
          <w:sz w:val="18"/>
          <w:szCs w:val="18"/>
        </w:rPr>
        <w:t xml:space="preserve"> </w:t>
      </w:r>
      <w:r>
        <w:rPr>
          <w:rFonts w:cs="Times New Roman"/>
          <w:color w:val="000000" w:themeColor="text1"/>
          <w:sz w:val="18"/>
          <w:szCs w:val="18"/>
        </w:rPr>
        <w:t>(</w:t>
      </w:r>
      <w:r w:rsidRPr="00754E68">
        <w:rPr>
          <w:rFonts w:cs="Times New Roman"/>
          <w:color w:val="000000" w:themeColor="text1"/>
          <w:sz w:val="18"/>
          <w:szCs w:val="18"/>
        </w:rPr>
        <w:t>100 cm</w:t>
      </w:r>
      <w:r w:rsidRPr="00754E68">
        <w:rPr>
          <w:rFonts w:cs="Times New Roman"/>
          <w:color w:val="000000" w:themeColor="text1"/>
          <w:sz w:val="18"/>
          <w:szCs w:val="18"/>
          <w:vertAlign w:val="superscript"/>
        </w:rPr>
        <w:t>3</w:t>
      </w:r>
      <w:r w:rsidRPr="00754E68">
        <w:rPr>
          <w:rFonts w:cs="Times New Roman"/>
          <w:color w:val="000000" w:themeColor="text1"/>
          <w:sz w:val="18"/>
          <w:szCs w:val="18"/>
        </w:rPr>
        <w:t xml:space="preserve"> min</w:t>
      </w:r>
      <w:r w:rsidRPr="00754E68">
        <w:rPr>
          <w:rFonts w:cs="Times New Roman"/>
          <w:color w:val="000000" w:themeColor="text1"/>
          <w:sz w:val="18"/>
          <w:szCs w:val="18"/>
          <w:vertAlign w:val="superscript"/>
        </w:rPr>
        <w:t>-1</w:t>
      </w:r>
      <w:r>
        <w:rPr>
          <w:rFonts w:cs="Times New Roman"/>
          <w:color w:val="000000" w:themeColor="text1"/>
          <w:sz w:val="18"/>
          <w:szCs w:val="18"/>
        </w:rPr>
        <w:t>).</w:t>
      </w:r>
      <w:r w:rsidRPr="00754E68">
        <w:rPr>
          <w:rFonts w:cs="Times New Roman"/>
          <w:color w:val="000000" w:themeColor="text1"/>
          <w:sz w:val="18"/>
          <w:szCs w:val="18"/>
        </w:rPr>
        <w:t xml:space="preserve"> </w:t>
      </w:r>
      <w:r w:rsidRPr="00754E68">
        <w:rPr>
          <w:rFonts w:cs="Times New Roman"/>
          <w:sz w:val="18"/>
          <w:szCs w:val="18"/>
        </w:rPr>
        <w:t xml:space="preserve">The acid and base features of the catalysts were determined in a Micrometrics </w:t>
      </w:r>
      <w:r w:rsidRPr="00754E68">
        <w:rPr>
          <w:rFonts w:cs="Times New Roman"/>
          <w:color w:val="000000" w:themeColor="text1"/>
          <w:sz w:val="18"/>
          <w:szCs w:val="18"/>
        </w:rPr>
        <w:t>2920 equipment</w:t>
      </w:r>
      <w:r w:rsidRPr="00754E68">
        <w:rPr>
          <w:rFonts w:cs="Times New Roman"/>
          <w:sz w:val="18"/>
          <w:szCs w:val="18"/>
        </w:rPr>
        <w:t xml:space="preserve"> by temperature programmed desorption (TPD) of ammonia and carbon dioxide, respectively. Previously, the samples were outgassed </w:t>
      </w:r>
      <w:r>
        <w:rPr>
          <w:rFonts w:cs="Times New Roman"/>
          <w:sz w:val="18"/>
          <w:szCs w:val="18"/>
        </w:rPr>
        <w:t>under a stream of H</w:t>
      </w:r>
      <w:r w:rsidRPr="00754E68">
        <w:rPr>
          <w:rFonts w:cs="Times New Roman"/>
          <w:sz w:val="18"/>
          <w:szCs w:val="18"/>
        </w:rPr>
        <w:t>e (</w:t>
      </w:r>
      <w:r w:rsidRPr="00754E68">
        <w:rPr>
          <w:rFonts w:cs="Times New Roman"/>
          <w:color w:val="000000" w:themeColor="text1"/>
          <w:sz w:val="18"/>
          <w:szCs w:val="18"/>
        </w:rPr>
        <w:t>20 cm</w:t>
      </w:r>
      <w:r w:rsidRPr="00754E68">
        <w:rPr>
          <w:rFonts w:cs="Times New Roman"/>
          <w:color w:val="000000" w:themeColor="text1"/>
          <w:sz w:val="18"/>
          <w:szCs w:val="18"/>
          <w:vertAlign w:val="superscript"/>
        </w:rPr>
        <w:t>3</w:t>
      </w:r>
      <w:r w:rsidRPr="00754E68">
        <w:rPr>
          <w:rFonts w:cs="Times New Roman"/>
          <w:color w:val="000000" w:themeColor="text1"/>
          <w:sz w:val="18"/>
          <w:szCs w:val="18"/>
        </w:rPr>
        <w:t xml:space="preserve"> min</w:t>
      </w:r>
      <w:r w:rsidRPr="00754E68">
        <w:rPr>
          <w:rFonts w:cs="Times New Roman"/>
          <w:color w:val="000000" w:themeColor="text1"/>
          <w:sz w:val="18"/>
          <w:szCs w:val="18"/>
          <w:vertAlign w:val="superscript"/>
        </w:rPr>
        <w:t>−1</w:t>
      </w:r>
      <w:r w:rsidRPr="00754E68">
        <w:rPr>
          <w:rFonts w:cs="Times New Roman"/>
          <w:sz w:val="18"/>
          <w:szCs w:val="18"/>
        </w:rPr>
        <w:t xml:space="preserve">) heating at </w:t>
      </w:r>
      <w:r w:rsidRPr="00754E68">
        <w:rPr>
          <w:rFonts w:cs="Times New Roman"/>
          <w:color w:val="000000" w:themeColor="text1"/>
          <w:sz w:val="18"/>
          <w:szCs w:val="18"/>
        </w:rPr>
        <w:t xml:space="preserve">5 </w:t>
      </w:r>
      <w:r w:rsidRPr="00754E68">
        <w:rPr>
          <w:rFonts w:eastAsia="Times New Roman" w:cs="Times New Roman"/>
          <w:sz w:val="18"/>
          <w:szCs w:val="18"/>
          <w:lang w:eastAsia="fr-FR"/>
        </w:rPr>
        <w:t>°C</w:t>
      </w:r>
      <w:r w:rsidRPr="00754E68">
        <w:rPr>
          <w:rFonts w:cs="Times New Roman"/>
          <w:color w:val="000000" w:themeColor="text1"/>
          <w:sz w:val="18"/>
          <w:szCs w:val="18"/>
        </w:rPr>
        <w:t xml:space="preserve"> min</w:t>
      </w:r>
      <w:r w:rsidRPr="00754E68">
        <w:rPr>
          <w:rFonts w:cs="Times New Roman"/>
          <w:color w:val="000000" w:themeColor="text1"/>
          <w:sz w:val="18"/>
          <w:szCs w:val="18"/>
          <w:vertAlign w:val="superscript"/>
        </w:rPr>
        <w:t>−1</w:t>
      </w:r>
      <w:r w:rsidRPr="00754E68">
        <w:rPr>
          <w:rFonts w:cs="Times New Roman"/>
          <w:color w:val="000000" w:themeColor="text1"/>
          <w:sz w:val="18"/>
          <w:szCs w:val="18"/>
        </w:rPr>
        <w:t xml:space="preserve"> up to 550 </w:t>
      </w:r>
      <w:r w:rsidRPr="00754E68">
        <w:rPr>
          <w:rFonts w:eastAsia="Times New Roman" w:cs="Times New Roman"/>
          <w:sz w:val="18"/>
          <w:szCs w:val="18"/>
          <w:lang w:eastAsia="fr-FR"/>
        </w:rPr>
        <w:t>°C</w:t>
      </w:r>
      <w:r w:rsidRPr="00754E68">
        <w:rPr>
          <w:rFonts w:cs="Times New Roman"/>
          <w:color w:val="000000" w:themeColor="text1"/>
          <w:sz w:val="18"/>
          <w:szCs w:val="18"/>
        </w:rPr>
        <w:t xml:space="preserve">. </w:t>
      </w:r>
      <w:r w:rsidRPr="00754E68">
        <w:rPr>
          <w:rFonts w:cs="Times New Roman"/>
          <w:sz w:val="18"/>
          <w:szCs w:val="18"/>
        </w:rPr>
        <w:t>For NH</w:t>
      </w:r>
      <w:r w:rsidRPr="00754E68">
        <w:rPr>
          <w:rFonts w:cs="Times New Roman"/>
          <w:sz w:val="18"/>
          <w:szCs w:val="18"/>
          <w:vertAlign w:val="subscript"/>
        </w:rPr>
        <w:t>3</w:t>
      </w:r>
      <w:r w:rsidRPr="00754E68">
        <w:rPr>
          <w:rFonts w:cs="Times New Roman"/>
          <w:sz w:val="18"/>
          <w:szCs w:val="18"/>
        </w:rPr>
        <w:t xml:space="preserve">-TPD curves, the samples were cooled to 180 </w:t>
      </w:r>
      <w:r w:rsidRPr="00754E68">
        <w:rPr>
          <w:rFonts w:eastAsia="Times New Roman" w:cs="Times New Roman"/>
          <w:sz w:val="18"/>
          <w:szCs w:val="18"/>
          <w:lang w:eastAsia="fr-FR"/>
        </w:rPr>
        <w:t>°C</w:t>
      </w:r>
      <w:r w:rsidRPr="00754E68">
        <w:rPr>
          <w:rFonts w:cs="Times New Roman"/>
          <w:sz w:val="18"/>
          <w:szCs w:val="18"/>
        </w:rPr>
        <w:t xml:space="preserve"> and saturated under an ammonia stream (</w:t>
      </w:r>
      <w:r w:rsidRPr="00754E68">
        <w:rPr>
          <w:rFonts w:cs="Times New Roman"/>
          <w:color w:val="000000" w:themeColor="text1"/>
          <w:sz w:val="18"/>
          <w:szCs w:val="18"/>
        </w:rPr>
        <w:t>5% v/v NH</w:t>
      </w:r>
      <w:r w:rsidRPr="00754E68">
        <w:rPr>
          <w:rFonts w:cs="Times New Roman"/>
          <w:color w:val="000000" w:themeColor="text1"/>
          <w:sz w:val="18"/>
          <w:szCs w:val="18"/>
          <w:vertAlign w:val="subscript"/>
        </w:rPr>
        <w:t>3</w:t>
      </w:r>
      <w:r w:rsidRPr="00754E68">
        <w:rPr>
          <w:rFonts w:cs="Times New Roman"/>
          <w:color w:val="000000" w:themeColor="text1"/>
          <w:sz w:val="18"/>
          <w:szCs w:val="18"/>
        </w:rPr>
        <w:t>/He; 20 cm</w:t>
      </w:r>
      <w:r w:rsidRPr="00754E68">
        <w:rPr>
          <w:rFonts w:cs="Times New Roman"/>
          <w:color w:val="000000" w:themeColor="text1"/>
          <w:sz w:val="18"/>
          <w:szCs w:val="18"/>
          <w:vertAlign w:val="superscript"/>
        </w:rPr>
        <w:t>3</w:t>
      </w:r>
      <w:r w:rsidRPr="00754E68">
        <w:rPr>
          <w:rFonts w:cs="Times New Roman"/>
          <w:color w:val="000000" w:themeColor="text1"/>
          <w:sz w:val="18"/>
          <w:szCs w:val="18"/>
        </w:rPr>
        <w:t xml:space="preserve"> min</w:t>
      </w:r>
      <w:r w:rsidRPr="00754E68">
        <w:rPr>
          <w:rFonts w:cs="Times New Roman"/>
          <w:color w:val="000000" w:themeColor="text1"/>
          <w:sz w:val="18"/>
          <w:szCs w:val="18"/>
          <w:vertAlign w:val="superscript"/>
        </w:rPr>
        <w:t>−1</w:t>
      </w:r>
      <w:r w:rsidRPr="00754E68">
        <w:rPr>
          <w:rFonts w:cs="Times New Roman"/>
          <w:sz w:val="18"/>
          <w:szCs w:val="18"/>
        </w:rPr>
        <w:t>) for 30 min. Subsequently, the physically adsorbed ammonia was removed by flowing helium (</w:t>
      </w:r>
      <w:r w:rsidRPr="00754E68">
        <w:rPr>
          <w:rFonts w:cs="Times New Roman"/>
          <w:color w:val="000000" w:themeColor="text1"/>
          <w:sz w:val="18"/>
          <w:szCs w:val="18"/>
        </w:rPr>
        <w:t>20 cm</w:t>
      </w:r>
      <w:r w:rsidRPr="00754E68">
        <w:rPr>
          <w:rFonts w:cs="Times New Roman"/>
          <w:color w:val="000000" w:themeColor="text1"/>
          <w:sz w:val="18"/>
          <w:szCs w:val="18"/>
          <w:vertAlign w:val="superscript"/>
        </w:rPr>
        <w:t>3</w:t>
      </w:r>
      <w:r w:rsidRPr="00754E68">
        <w:rPr>
          <w:rFonts w:cs="Times New Roman"/>
          <w:color w:val="000000" w:themeColor="text1"/>
          <w:sz w:val="18"/>
          <w:szCs w:val="18"/>
        </w:rPr>
        <w:t xml:space="preserve"> min</w:t>
      </w:r>
      <w:r w:rsidRPr="00754E68">
        <w:rPr>
          <w:rFonts w:cs="Times New Roman"/>
          <w:color w:val="000000" w:themeColor="text1"/>
          <w:sz w:val="18"/>
          <w:szCs w:val="18"/>
          <w:vertAlign w:val="superscript"/>
        </w:rPr>
        <w:t>−1</w:t>
      </w:r>
      <w:r w:rsidRPr="00754E68">
        <w:rPr>
          <w:rFonts w:cs="Times New Roman"/>
          <w:sz w:val="18"/>
          <w:szCs w:val="18"/>
        </w:rPr>
        <w:t xml:space="preserve">) </w:t>
      </w:r>
      <w:r w:rsidRPr="00754E68">
        <w:rPr>
          <w:rFonts w:cs="Times New Roman"/>
          <w:color w:val="000000" w:themeColor="text1"/>
          <w:sz w:val="18"/>
          <w:szCs w:val="18"/>
        </w:rPr>
        <w:t>for 30 min</w:t>
      </w:r>
      <w:r w:rsidRPr="00754E68">
        <w:rPr>
          <w:rFonts w:cs="Times New Roman"/>
          <w:sz w:val="18"/>
          <w:szCs w:val="18"/>
        </w:rPr>
        <w:t xml:space="preserve">. Thereafter, the chemically adsorbed ammonia was desorbed by heating </w:t>
      </w:r>
      <w:r w:rsidRPr="00754E68">
        <w:rPr>
          <w:rFonts w:cs="Times New Roman"/>
          <w:color w:val="000000" w:themeColor="text1"/>
          <w:sz w:val="18"/>
          <w:szCs w:val="18"/>
        </w:rPr>
        <w:t xml:space="preserve">to </w:t>
      </w:r>
      <w:r>
        <w:rPr>
          <w:rFonts w:cs="Times New Roman"/>
          <w:color w:val="000000" w:themeColor="text1"/>
          <w:sz w:val="18"/>
          <w:szCs w:val="18"/>
        </w:rPr>
        <w:t>550</w:t>
      </w:r>
      <w:r w:rsidRPr="00754E68">
        <w:rPr>
          <w:rFonts w:cs="Times New Roman"/>
          <w:color w:val="000000" w:themeColor="text1"/>
          <w:sz w:val="18"/>
          <w:szCs w:val="18"/>
        </w:rPr>
        <w:t xml:space="preserve"> </w:t>
      </w:r>
      <w:r w:rsidRPr="00754E68">
        <w:rPr>
          <w:rFonts w:eastAsia="Times New Roman" w:cs="Times New Roman"/>
          <w:sz w:val="18"/>
          <w:szCs w:val="18"/>
          <w:lang w:eastAsia="fr-FR"/>
        </w:rPr>
        <w:t>°C</w:t>
      </w:r>
      <w:r w:rsidRPr="00754E68">
        <w:rPr>
          <w:rFonts w:cs="Times New Roman"/>
          <w:color w:val="000000" w:themeColor="text1"/>
          <w:sz w:val="18"/>
          <w:szCs w:val="18"/>
        </w:rPr>
        <w:t xml:space="preserve"> </w:t>
      </w:r>
      <w:r w:rsidRPr="00754E68">
        <w:rPr>
          <w:rFonts w:cs="Times New Roman"/>
          <w:sz w:val="18"/>
          <w:szCs w:val="18"/>
        </w:rPr>
        <w:t xml:space="preserve">with a rate of 10 </w:t>
      </w:r>
      <w:r w:rsidRPr="00754E68">
        <w:rPr>
          <w:rFonts w:eastAsia="Times New Roman" w:cs="Times New Roman"/>
          <w:sz w:val="18"/>
          <w:szCs w:val="18"/>
          <w:lang w:eastAsia="fr-FR"/>
        </w:rPr>
        <w:t>°C</w:t>
      </w:r>
      <w:r w:rsidRPr="00754E68">
        <w:rPr>
          <w:rFonts w:cs="Times New Roman"/>
          <w:sz w:val="18"/>
          <w:szCs w:val="18"/>
        </w:rPr>
        <w:t xml:space="preserve"> min</w:t>
      </w:r>
      <w:r w:rsidRPr="00754E68">
        <w:rPr>
          <w:rFonts w:cs="Times New Roman"/>
          <w:sz w:val="18"/>
          <w:szCs w:val="18"/>
          <w:vertAlign w:val="superscript"/>
        </w:rPr>
        <w:t>−1</w:t>
      </w:r>
      <w:r w:rsidRPr="00754E68">
        <w:rPr>
          <w:rFonts w:cs="Times New Roman"/>
          <w:sz w:val="18"/>
          <w:szCs w:val="18"/>
        </w:rPr>
        <w:t xml:space="preserve"> </w:t>
      </w:r>
      <w:r>
        <w:rPr>
          <w:rFonts w:cs="Times New Roman"/>
          <w:sz w:val="18"/>
          <w:szCs w:val="18"/>
        </w:rPr>
        <w:t>in</w:t>
      </w:r>
      <w:r w:rsidRPr="00754E68">
        <w:rPr>
          <w:rFonts w:cs="Times New Roman"/>
          <w:sz w:val="18"/>
          <w:szCs w:val="18"/>
        </w:rPr>
        <w:t xml:space="preserve"> </w:t>
      </w:r>
      <w:r>
        <w:rPr>
          <w:rFonts w:cs="Times New Roman"/>
          <w:sz w:val="18"/>
          <w:szCs w:val="18"/>
        </w:rPr>
        <w:t>flowing He</w:t>
      </w:r>
      <w:r w:rsidRPr="00754E68">
        <w:rPr>
          <w:rFonts w:cs="Times New Roman"/>
          <w:sz w:val="18"/>
          <w:szCs w:val="18"/>
        </w:rPr>
        <w:t xml:space="preserve"> (</w:t>
      </w:r>
      <w:r w:rsidRPr="00754E68">
        <w:rPr>
          <w:rFonts w:cs="Times New Roman"/>
          <w:color w:val="000000" w:themeColor="text1"/>
          <w:sz w:val="18"/>
          <w:szCs w:val="18"/>
        </w:rPr>
        <w:t>20 cm</w:t>
      </w:r>
      <w:r w:rsidRPr="00754E68">
        <w:rPr>
          <w:rFonts w:cs="Times New Roman"/>
          <w:color w:val="000000" w:themeColor="text1"/>
          <w:sz w:val="18"/>
          <w:szCs w:val="18"/>
          <w:vertAlign w:val="superscript"/>
        </w:rPr>
        <w:t>3</w:t>
      </w:r>
      <w:r w:rsidRPr="00754E68">
        <w:rPr>
          <w:rFonts w:cs="Times New Roman"/>
          <w:color w:val="000000" w:themeColor="text1"/>
          <w:sz w:val="18"/>
          <w:szCs w:val="18"/>
        </w:rPr>
        <w:t xml:space="preserve"> min</w:t>
      </w:r>
      <w:r w:rsidRPr="00754E68">
        <w:rPr>
          <w:rFonts w:cs="Times New Roman"/>
          <w:color w:val="000000" w:themeColor="text1"/>
          <w:sz w:val="18"/>
          <w:szCs w:val="18"/>
          <w:vertAlign w:val="superscript"/>
        </w:rPr>
        <w:t>−1</w:t>
      </w:r>
      <w:r w:rsidRPr="00754E68">
        <w:rPr>
          <w:rFonts w:cs="Times New Roman"/>
          <w:sz w:val="18"/>
          <w:szCs w:val="18"/>
        </w:rPr>
        <w:t xml:space="preserve">). </w:t>
      </w:r>
      <w:r w:rsidRPr="00754E68">
        <w:rPr>
          <w:sz w:val="18"/>
          <w:szCs w:val="18"/>
        </w:rPr>
        <w:t>The CO</w:t>
      </w:r>
      <w:r w:rsidRPr="00754E68">
        <w:rPr>
          <w:sz w:val="18"/>
          <w:szCs w:val="18"/>
          <w:vertAlign w:val="subscript"/>
        </w:rPr>
        <w:t>2</w:t>
      </w:r>
      <w:r w:rsidRPr="00754E68">
        <w:rPr>
          <w:sz w:val="18"/>
          <w:szCs w:val="18"/>
        </w:rPr>
        <w:t xml:space="preserve">-TPD experiment was initiated by cooling the sample to 50 </w:t>
      </w:r>
      <w:r w:rsidRPr="00754E68">
        <w:rPr>
          <w:rFonts w:eastAsia="Times New Roman" w:cs="Times New Roman"/>
          <w:sz w:val="18"/>
          <w:szCs w:val="18"/>
          <w:lang w:eastAsia="fr-FR"/>
        </w:rPr>
        <w:t>°C</w:t>
      </w:r>
      <w:r w:rsidRPr="00754E68">
        <w:rPr>
          <w:sz w:val="18"/>
          <w:szCs w:val="18"/>
        </w:rPr>
        <w:t xml:space="preserve"> followed by saturation with a flow </w:t>
      </w:r>
      <w:r>
        <w:rPr>
          <w:sz w:val="18"/>
          <w:szCs w:val="18"/>
        </w:rPr>
        <w:t xml:space="preserve">of </w:t>
      </w:r>
      <w:r w:rsidRPr="00754E68">
        <w:rPr>
          <w:sz w:val="18"/>
          <w:szCs w:val="18"/>
        </w:rPr>
        <w:t>5% v/v CO</w:t>
      </w:r>
      <w:r w:rsidRPr="00754E68">
        <w:rPr>
          <w:sz w:val="18"/>
          <w:szCs w:val="18"/>
          <w:vertAlign w:val="subscript"/>
        </w:rPr>
        <w:t>2</w:t>
      </w:r>
      <w:r w:rsidRPr="00754E68">
        <w:rPr>
          <w:sz w:val="18"/>
          <w:szCs w:val="18"/>
        </w:rPr>
        <w:t>/He (20 cm</w:t>
      </w:r>
      <w:r w:rsidRPr="00754E68">
        <w:rPr>
          <w:sz w:val="18"/>
          <w:szCs w:val="18"/>
          <w:vertAlign w:val="superscript"/>
        </w:rPr>
        <w:t>3</w:t>
      </w:r>
      <w:r w:rsidRPr="00754E68">
        <w:rPr>
          <w:sz w:val="18"/>
          <w:szCs w:val="18"/>
        </w:rPr>
        <w:t xml:space="preserve"> min</w:t>
      </w:r>
      <w:r w:rsidRPr="00754E68">
        <w:rPr>
          <w:sz w:val="18"/>
          <w:szCs w:val="18"/>
          <w:vertAlign w:val="superscript"/>
        </w:rPr>
        <w:t>-1</w:t>
      </w:r>
      <w:r w:rsidRPr="00754E68">
        <w:rPr>
          <w:sz w:val="18"/>
          <w:szCs w:val="18"/>
        </w:rPr>
        <w:t xml:space="preserve">) for 30 min. Afterward, the </w:t>
      </w:r>
      <w:proofErr w:type="spellStart"/>
      <w:r w:rsidRPr="00754E68">
        <w:rPr>
          <w:sz w:val="18"/>
          <w:szCs w:val="18"/>
        </w:rPr>
        <w:t>physisorbed</w:t>
      </w:r>
      <w:proofErr w:type="spellEnd"/>
      <w:r w:rsidRPr="00754E68">
        <w:rPr>
          <w:sz w:val="18"/>
          <w:szCs w:val="18"/>
        </w:rPr>
        <w:t xml:space="preserve"> carbon dioxide was removed by flowing He (20 cm</w:t>
      </w:r>
      <w:r w:rsidRPr="00754E68">
        <w:rPr>
          <w:sz w:val="18"/>
          <w:szCs w:val="18"/>
          <w:vertAlign w:val="superscript"/>
        </w:rPr>
        <w:t>3</w:t>
      </w:r>
      <w:r w:rsidRPr="00754E68">
        <w:rPr>
          <w:sz w:val="18"/>
          <w:szCs w:val="18"/>
        </w:rPr>
        <w:t xml:space="preserve"> min</w:t>
      </w:r>
      <w:r w:rsidRPr="00754E68">
        <w:rPr>
          <w:rFonts w:eastAsia="MTSY"/>
          <w:sz w:val="18"/>
          <w:szCs w:val="18"/>
          <w:vertAlign w:val="superscript"/>
        </w:rPr>
        <w:t>-</w:t>
      </w:r>
      <w:r w:rsidRPr="00754E68">
        <w:rPr>
          <w:sz w:val="18"/>
          <w:szCs w:val="18"/>
          <w:vertAlign w:val="superscript"/>
        </w:rPr>
        <w:t>1</w:t>
      </w:r>
      <w:r w:rsidRPr="00754E68">
        <w:rPr>
          <w:sz w:val="18"/>
          <w:szCs w:val="18"/>
        </w:rPr>
        <w:t>) for 30 min. Finally, the chemically adsorbed CO</w:t>
      </w:r>
      <w:r w:rsidRPr="00754E68">
        <w:rPr>
          <w:sz w:val="18"/>
          <w:szCs w:val="18"/>
          <w:vertAlign w:val="subscript"/>
        </w:rPr>
        <w:t>2</w:t>
      </w:r>
      <w:r w:rsidRPr="00754E68">
        <w:rPr>
          <w:sz w:val="18"/>
          <w:szCs w:val="18"/>
        </w:rPr>
        <w:t xml:space="preserve"> was desorbed by heating the sample to </w:t>
      </w:r>
      <w:r>
        <w:rPr>
          <w:sz w:val="18"/>
          <w:szCs w:val="18"/>
        </w:rPr>
        <w:t>650</w:t>
      </w:r>
      <w:r w:rsidRPr="00754E68">
        <w:rPr>
          <w:sz w:val="18"/>
          <w:szCs w:val="18"/>
        </w:rPr>
        <w:t xml:space="preserve"> </w:t>
      </w:r>
      <w:r w:rsidRPr="00754E68">
        <w:rPr>
          <w:rFonts w:eastAsia="Times New Roman" w:cs="Times New Roman"/>
          <w:sz w:val="18"/>
          <w:szCs w:val="18"/>
          <w:lang w:eastAsia="fr-FR"/>
        </w:rPr>
        <w:t>°C</w:t>
      </w:r>
      <w:r w:rsidRPr="00754E68">
        <w:rPr>
          <w:sz w:val="18"/>
          <w:szCs w:val="18"/>
        </w:rPr>
        <w:t xml:space="preserve"> (heating rate of 10 </w:t>
      </w:r>
      <w:r w:rsidRPr="00754E68">
        <w:rPr>
          <w:rFonts w:eastAsia="Times New Roman" w:cs="Times New Roman"/>
          <w:sz w:val="18"/>
          <w:szCs w:val="18"/>
          <w:lang w:eastAsia="fr-FR"/>
        </w:rPr>
        <w:t>°C</w:t>
      </w:r>
      <w:r w:rsidRPr="00754E68">
        <w:rPr>
          <w:sz w:val="18"/>
          <w:szCs w:val="18"/>
        </w:rPr>
        <w:t xml:space="preserve"> min</w:t>
      </w:r>
      <w:r w:rsidRPr="00754E68">
        <w:rPr>
          <w:sz w:val="18"/>
          <w:szCs w:val="18"/>
          <w:vertAlign w:val="superscript"/>
        </w:rPr>
        <w:t>-1</w:t>
      </w:r>
      <w:r w:rsidRPr="00754E68">
        <w:rPr>
          <w:sz w:val="18"/>
          <w:szCs w:val="18"/>
        </w:rPr>
        <w:t>) in flowing He (20 cm</w:t>
      </w:r>
      <w:r w:rsidRPr="00754E68">
        <w:rPr>
          <w:sz w:val="18"/>
          <w:szCs w:val="18"/>
          <w:vertAlign w:val="superscript"/>
        </w:rPr>
        <w:t>3</w:t>
      </w:r>
      <w:r>
        <w:rPr>
          <w:sz w:val="18"/>
          <w:szCs w:val="18"/>
        </w:rPr>
        <w:t xml:space="preserve"> </w:t>
      </w:r>
      <w:r w:rsidRPr="00754E68">
        <w:rPr>
          <w:sz w:val="18"/>
          <w:szCs w:val="18"/>
        </w:rPr>
        <w:t>min</w:t>
      </w:r>
      <w:r w:rsidRPr="00754E68">
        <w:rPr>
          <w:sz w:val="18"/>
          <w:szCs w:val="18"/>
          <w:vertAlign w:val="superscript"/>
        </w:rPr>
        <w:t>-1</w:t>
      </w:r>
      <w:r w:rsidRPr="00754E68">
        <w:rPr>
          <w:sz w:val="18"/>
          <w:szCs w:val="18"/>
        </w:rPr>
        <w:t xml:space="preserve">). The variation of ammonia and carbon dioxide concentration </w:t>
      </w:r>
      <w:r w:rsidRPr="00754E68">
        <w:rPr>
          <w:rFonts w:cs="Times New Roman"/>
          <w:sz w:val="18"/>
          <w:szCs w:val="18"/>
        </w:rPr>
        <w:t xml:space="preserve">in the effluent helium stream </w:t>
      </w:r>
      <w:r w:rsidRPr="00754E68">
        <w:rPr>
          <w:sz w:val="18"/>
          <w:szCs w:val="18"/>
        </w:rPr>
        <w:t xml:space="preserve">was </w:t>
      </w:r>
      <w:r w:rsidRPr="00754E68">
        <w:rPr>
          <w:rFonts w:cs="Times New Roman"/>
          <w:sz w:val="18"/>
          <w:szCs w:val="18"/>
        </w:rPr>
        <w:t xml:space="preserve">recorded continuously using a thermal </w:t>
      </w:r>
      <w:r>
        <w:rPr>
          <w:rFonts w:cs="Times New Roman"/>
          <w:sz w:val="18"/>
          <w:szCs w:val="18"/>
        </w:rPr>
        <w:t xml:space="preserve">conductivity detector (TCD). </w:t>
      </w:r>
    </w:p>
    <w:p w:rsidR="00985D87" w:rsidRDefault="00985D87" w:rsidP="00985D87">
      <w:pPr>
        <w:spacing w:after="0" w:line="240" w:lineRule="exact"/>
        <w:ind w:firstLine="284"/>
        <w:jc w:val="both"/>
        <w:rPr>
          <w:sz w:val="18"/>
          <w:szCs w:val="18"/>
        </w:rPr>
      </w:pPr>
      <w:r w:rsidRPr="00754E68">
        <w:rPr>
          <w:sz w:val="18"/>
          <w:szCs w:val="18"/>
        </w:rPr>
        <w:t>IR spectra wer</w:t>
      </w:r>
      <w:r>
        <w:rPr>
          <w:sz w:val="18"/>
          <w:szCs w:val="18"/>
        </w:rPr>
        <w:t>e collected in ATR mode using a</w:t>
      </w:r>
      <w:r w:rsidRPr="00754E68">
        <w:rPr>
          <w:sz w:val="18"/>
          <w:szCs w:val="18"/>
        </w:rPr>
        <w:t xml:space="preserve"> FT-IR Perkin-Elmer Spectrum 100 spectrometer (4 cm</w:t>
      </w:r>
      <w:r w:rsidRPr="00754E68">
        <w:rPr>
          <w:sz w:val="18"/>
          <w:szCs w:val="18"/>
          <w:vertAlign w:val="superscript"/>
        </w:rPr>
        <w:t>-1</w:t>
      </w:r>
      <w:r w:rsidRPr="00754E68">
        <w:rPr>
          <w:sz w:val="18"/>
          <w:szCs w:val="18"/>
        </w:rPr>
        <w:t xml:space="preserve"> resolution, 16 scans). </w:t>
      </w:r>
      <w:proofErr w:type="spellStart"/>
      <w:r w:rsidRPr="00754E68">
        <w:rPr>
          <w:rFonts w:cs="Times New Roman"/>
          <w:sz w:val="18"/>
          <w:szCs w:val="18"/>
        </w:rPr>
        <w:t>Thermogravimetric</w:t>
      </w:r>
      <w:proofErr w:type="spellEnd"/>
      <w:r w:rsidRPr="00754E68">
        <w:rPr>
          <w:rFonts w:cs="Times New Roman"/>
          <w:sz w:val="18"/>
          <w:szCs w:val="18"/>
        </w:rPr>
        <w:t xml:space="preserve"> analysis (TGA) w</w:t>
      </w:r>
      <w:r>
        <w:rPr>
          <w:rFonts w:cs="Times New Roman"/>
          <w:sz w:val="18"/>
          <w:szCs w:val="18"/>
        </w:rPr>
        <w:t>ere</w:t>
      </w:r>
      <w:r w:rsidRPr="00754E68">
        <w:rPr>
          <w:rFonts w:cs="Times New Roman"/>
          <w:sz w:val="18"/>
          <w:szCs w:val="18"/>
        </w:rPr>
        <w:t xml:space="preserve"> carried out on a Q600 TA Instruments; </w:t>
      </w:r>
      <w:r w:rsidRPr="00754E68">
        <w:rPr>
          <w:rFonts w:cs="Times New Roman"/>
          <w:i/>
          <w:sz w:val="18"/>
          <w:szCs w:val="18"/>
        </w:rPr>
        <w:t>ca</w:t>
      </w:r>
      <w:r w:rsidRPr="00754E68">
        <w:rPr>
          <w:rFonts w:cs="Times New Roman"/>
          <w:sz w:val="18"/>
          <w:szCs w:val="18"/>
        </w:rPr>
        <w:t xml:space="preserve">. 10 mg of sample were loaded into an alumina </w:t>
      </w:r>
      <w:proofErr w:type="spellStart"/>
      <w:r w:rsidRPr="00754E68">
        <w:rPr>
          <w:rFonts w:cs="Times New Roman"/>
          <w:sz w:val="18"/>
          <w:szCs w:val="18"/>
        </w:rPr>
        <w:t>microcrucible</w:t>
      </w:r>
      <w:proofErr w:type="spellEnd"/>
      <w:r w:rsidRPr="00754E68">
        <w:rPr>
          <w:rFonts w:cs="Times New Roman"/>
          <w:sz w:val="18"/>
          <w:szCs w:val="18"/>
        </w:rPr>
        <w:t xml:space="preserve"> and heated to 800 </w:t>
      </w:r>
      <w:r w:rsidRPr="00754E68">
        <w:rPr>
          <w:rFonts w:eastAsia="Times New Roman" w:cs="Times New Roman"/>
          <w:sz w:val="18"/>
          <w:szCs w:val="18"/>
          <w:lang w:eastAsia="fr-FR"/>
        </w:rPr>
        <w:t>°C</w:t>
      </w:r>
      <w:r w:rsidRPr="00754E68">
        <w:rPr>
          <w:rFonts w:cs="Times New Roman"/>
          <w:sz w:val="18"/>
          <w:szCs w:val="18"/>
        </w:rPr>
        <w:t xml:space="preserve"> at 10 </w:t>
      </w:r>
      <w:r w:rsidRPr="00754E68">
        <w:rPr>
          <w:rFonts w:eastAsia="Times New Roman" w:cs="Times New Roman"/>
          <w:sz w:val="18"/>
          <w:szCs w:val="18"/>
          <w:lang w:eastAsia="fr-FR"/>
        </w:rPr>
        <w:t>°C</w:t>
      </w:r>
      <w:r w:rsidRPr="00754E68">
        <w:rPr>
          <w:rFonts w:cs="Times New Roman"/>
          <w:sz w:val="18"/>
          <w:szCs w:val="18"/>
        </w:rPr>
        <w:t xml:space="preserve"> min</w:t>
      </w:r>
      <w:r w:rsidRPr="00754E68">
        <w:rPr>
          <w:rFonts w:cs="Times New Roman"/>
          <w:sz w:val="18"/>
          <w:szCs w:val="18"/>
          <w:vertAlign w:val="superscript"/>
        </w:rPr>
        <w:t>-1</w:t>
      </w:r>
      <w:r w:rsidRPr="00754E68">
        <w:rPr>
          <w:rFonts w:cs="Times New Roman"/>
          <w:sz w:val="18"/>
          <w:szCs w:val="18"/>
        </w:rPr>
        <w:t xml:space="preserve"> in flowing </w:t>
      </w:r>
      <w:r>
        <w:rPr>
          <w:rFonts w:cs="Times New Roman"/>
          <w:sz w:val="18"/>
          <w:szCs w:val="18"/>
        </w:rPr>
        <w:t>N</w:t>
      </w:r>
      <w:r w:rsidRPr="00537A75">
        <w:rPr>
          <w:rFonts w:cs="Times New Roman"/>
          <w:sz w:val="18"/>
          <w:szCs w:val="18"/>
          <w:vertAlign w:val="subscript"/>
        </w:rPr>
        <w:t>2</w:t>
      </w:r>
      <w:r w:rsidRPr="00754E68">
        <w:rPr>
          <w:rFonts w:cs="Times New Roman"/>
          <w:sz w:val="18"/>
          <w:szCs w:val="18"/>
        </w:rPr>
        <w:t xml:space="preserve"> at 100 cm</w:t>
      </w:r>
      <w:r w:rsidRPr="00754E68">
        <w:rPr>
          <w:rFonts w:cs="Times New Roman"/>
          <w:sz w:val="18"/>
          <w:szCs w:val="18"/>
          <w:vertAlign w:val="superscript"/>
        </w:rPr>
        <w:t>3</w:t>
      </w:r>
      <w:r w:rsidRPr="00754E68">
        <w:rPr>
          <w:rFonts w:cs="Times New Roman"/>
          <w:sz w:val="18"/>
          <w:szCs w:val="18"/>
        </w:rPr>
        <w:t xml:space="preserve"> min</w:t>
      </w:r>
      <w:r w:rsidRPr="00754E68">
        <w:rPr>
          <w:rFonts w:cs="Times New Roman"/>
          <w:sz w:val="18"/>
          <w:szCs w:val="18"/>
          <w:vertAlign w:val="superscript"/>
        </w:rPr>
        <w:t>-1</w:t>
      </w:r>
      <w:r w:rsidRPr="00754E68">
        <w:rPr>
          <w:rFonts w:cs="Times New Roman"/>
          <w:sz w:val="18"/>
          <w:szCs w:val="18"/>
        </w:rPr>
        <w:t xml:space="preserve">. Elemental analysis (C and H content) of the </w:t>
      </w:r>
      <w:r w:rsidRPr="00A63E9E">
        <w:rPr>
          <w:rFonts w:cs="Times New Roman"/>
          <w:sz w:val="18"/>
          <w:szCs w:val="18"/>
        </w:rPr>
        <w:t>used catalysts w</w:t>
      </w:r>
      <w:r>
        <w:rPr>
          <w:rFonts w:cs="Times New Roman"/>
          <w:sz w:val="18"/>
          <w:szCs w:val="18"/>
        </w:rPr>
        <w:t>ere</w:t>
      </w:r>
      <w:r w:rsidRPr="00A63E9E">
        <w:rPr>
          <w:rFonts w:cs="Times New Roman"/>
          <w:sz w:val="18"/>
          <w:szCs w:val="18"/>
        </w:rPr>
        <w:t xml:space="preserve"> carried out on a Thermo EA1</w:t>
      </w:r>
      <w:r>
        <w:rPr>
          <w:rFonts w:cs="Times New Roman"/>
          <w:sz w:val="18"/>
          <w:szCs w:val="18"/>
        </w:rPr>
        <w:t xml:space="preserve">112 Flash CHNS Analyser. </w:t>
      </w:r>
      <w:r w:rsidRPr="00A63E9E">
        <w:rPr>
          <w:sz w:val="18"/>
          <w:szCs w:val="18"/>
        </w:rPr>
        <w:t xml:space="preserve">SEM images were taken using a Hitachi S-4800 Field-Emission Scanning Electron Microscope. Prior to recording the SEM micrographs, the samples were sputter-coated with Au to reduce charging effects. TEM images were obtained with a JEOL 2100 transmission electron microscope. EDX mapping was performed </w:t>
      </w:r>
      <w:r>
        <w:rPr>
          <w:sz w:val="18"/>
          <w:szCs w:val="18"/>
        </w:rPr>
        <w:t>with</w:t>
      </w:r>
      <w:r w:rsidRPr="00A63E9E">
        <w:rPr>
          <w:sz w:val="18"/>
          <w:szCs w:val="18"/>
        </w:rPr>
        <w:t xml:space="preserve"> a windowless EDAX EDX detector using the microscope in STEM mode. </w:t>
      </w:r>
      <w:r w:rsidRPr="00A63E9E">
        <w:rPr>
          <w:sz w:val="18"/>
          <w:szCs w:val="18"/>
        </w:rPr>
        <w:lastRenderedPageBreak/>
        <w:t>Previous to the observation, the samples were dispersed in acetone, stirred in an ultrasonic bath and deposited on a carbon-coated Cu grid.</w:t>
      </w:r>
    </w:p>
    <w:p w:rsidR="00985D87" w:rsidRPr="0019647F" w:rsidRDefault="00985D87" w:rsidP="00985D87">
      <w:pPr>
        <w:spacing w:before="120" w:after="120" w:line="240" w:lineRule="exact"/>
        <w:jc w:val="both"/>
        <w:rPr>
          <w:rFonts w:cs="Times New Roman"/>
          <w:b/>
          <w:sz w:val="18"/>
          <w:szCs w:val="18"/>
        </w:rPr>
      </w:pPr>
      <w:r w:rsidRPr="0019647F">
        <w:rPr>
          <w:rFonts w:cs="Times New Roman"/>
          <w:b/>
          <w:sz w:val="18"/>
          <w:szCs w:val="18"/>
        </w:rPr>
        <w:t>Catalytic experiments and product analysis</w:t>
      </w:r>
    </w:p>
    <w:p w:rsidR="00985D87" w:rsidRPr="00986EB5" w:rsidRDefault="00985D87" w:rsidP="00985D87">
      <w:pPr>
        <w:autoSpaceDE w:val="0"/>
        <w:autoSpaceDN w:val="0"/>
        <w:adjustRightInd w:val="0"/>
        <w:spacing w:after="0" w:line="240" w:lineRule="exact"/>
        <w:ind w:firstLine="284"/>
        <w:jc w:val="both"/>
        <w:rPr>
          <w:rFonts w:cs="Times New Roman"/>
          <w:sz w:val="18"/>
          <w:szCs w:val="18"/>
        </w:rPr>
      </w:pPr>
      <w:r w:rsidRPr="00754E68">
        <w:rPr>
          <w:rFonts w:cs="Times New Roman"/>
          <w:sz w:val="18"/>
          <w:szCs w:val="18"/>
        </w:rPr>
        <w:t>The performance of the catalysts was studied in a high pressure 100 ml batch stirred reactor (Parr Instrument Co.) equipped with a Parr 4848 acquisition interface. A glass liner was loaded with 45 ml of an aqueous solution of HMF (0.04 M) and 0.02</w:t>
      </w:r>
      <w:r>
        <w:rPr>
          <w:rFonts w:cs="Times New Roman"/>
          <w:sz w:val="18"/>
          <w:szCs w:val="18"/>
        </w:rPr>
        <w:t xml:space="preserve"> </w:t>
      </w:r>
      <w:r w:rsidRPr="00754E68">
        <w:rPr>
          <w:rFonts w:cs="Times New Roman"/>
          <w:sz w:val="18"/>
          <w:szCs w:val="18"/>
        </w:rPr>
        <w:t>-</w:t>
      </w:r>
      <w:r>
        <w:rPr>
          <w:rFonts w:cs="Times New Roman"/>
          <w:sz w:val="18"/>
          <w:szCs w:val="18"/>
        </w:rPr>
        <w:t xml:space="preserve"> </w:t>
      </w:r>
      <w:r w:rsidRPr="00754E68">
        <w:rPr>
          <w:rFonts w:cs="Times New Roman"/>
          <w:sz w:val="18"/>
          <w:szCs w:val="18"/>
        </w:rPr>
        <w:t>0.06 g of catalyst, and placed into the stainless steel reactor. The reactor was then sealed, flushed with N</w:t>
      </w:r>
      <w:r w:rsidRPr="00754E68">
        <w:rPr>
          <w:rFonts w:cs="Times New Roman"/>
          <w:sz w:val="18"/>
          <w:szCs w:val="18"/>
          <w:vertAlign w:val="subscript"/>
        </w:rPr>
        <w:t>2</w:t>
      </w:r>
      <w:r w:rsidRPr="00754E68">
        <w:rPr>
          <w:rFonts w:cs="Times New Roman"/>
          <w:sz w:val="18"/>
          <w:szCs w:val="18"/>
        </w:rPr>
        <w:t xml:space="preserve"> and heated to the required reaction temperature (140</w:t>
      </w:r>
      <w:r>
        <w:rPr>
          <w:rFonts w:cs="Times New Roman"/>
          <w:sz w:val="18"/>
          <w:szCs w:val="18"/>
        </w:rPr>
        <w:t xml:space="preserve"> </w:t>
      </w:r>
      <w:r w:rsidRPr="00754E68">
        <w:rPr>
          <w:rFonts w:cs="Times New Roman"/>
          <w:sz w:val="18"/>
          <w:szCs w:val="18"/>
        </w:rPr>
        <w:t>-</w:t>
      </w:r>
      <w:r>
        <w:rPr>
          <w:rFonts w:cs="Times New Roman"/>
          <w:sz w:val="18"/>
          <w:szCs w:val="18"/>
        </w:rPr>
        <w:t xml:space="preserve"> </w:t>
      </w:r>
      <w:r w:rsidRPr="00754E68">
        <w:rPr>
          <w:rFonts w:cs="Times New Roman"/>
          <w:sz w:val="18"/>
          <w:szCs w:val="18"/>
        </w:rPr>
        <w:t xml:space="preserve">180 </w:t>
      </w:r>
      <w:r w:rsidRPr="00754E68">
        <w:rPr>
          <w:rFonts w:eastAsia="Times New Roman" w:cs="Times New Roman"/>
          <w:sz w:val="18"/>
          <w:szCs w:val="18"/>
          <w:lang w:eastAsia="fr-FR"/>
        </w:rPr>
        <w:t>°C</w:t>
      </w:r>
      <w:r w:rsidRPr="00754E68">
        <w:rPr>
          <w:rFonts w:cs="Times New Roman"/>
          <w:sz w:val="18"/>
          <w:szCs w:val="18"/>
        </w:rPr>
        <w:t>). O</w:t>
      </w:r>
      <w:r>
        <w:rPr>
          <w:rFonts w:cs="Times New Roman"/>
          <w:sz w:val="18"/>
          <w:szCs w:val="18"/>
        </w:rPr>
        <w:t xml:space="preserve">nce the desired temperature was </w:t>
      </w:r>
      <w:r w:rsidRPr="00754E68">
        <w:rPr>
          <w:rFonts w:cs="Times New Roman"/>
          <w:sz w:val="18"/>
          <w:szCs w:val="18"/>
        </w:rPr>
        <w:t xml:space="preserve">reached, the vessel was pressurized </w:t>
      </w:r>
      <w:proofErr w:type="gramStart"/>
      <w:r w:rsidRPr="00754E68">
        <w:rPr>
          <w:rFonts w:cs="Times New Roman"/>
          <w:sz w:val="18"/>
          <w:szCs w:val="18"/>
        </w:rPr>
        <w:t>to 20</w:t>
      </w:r>
      <w:r>
        <w:rPr>
          <w:rFonts w:cs="Times New Roman"/>
          <w:sz w:val="18"/>
          <w:szCs w:val="18"/>
        </w:rPr>
        <w:t xml:space="preserve"> </w:t>
      </w:r>
      <w:r w:rsidRPr="00754E68">
        <w:rPr>
          <w:rFonts w:cs="Times New Roman"/>
          <w:sz w:val="18"/>
          <w:szCs w:val="18"/>
        </w:rPr>
        <w:t>-</w:t>
      </w:r>
      <w:r>
        <w:rPr>
          <w:rFonts w:cs="Times New Roman"/>
          <w:sz w:val="18"/>
          <w:szCs w:val="18"/>
        </w:rPr>
        <w:t xml:space="preserve"> </w:t>
      </w:r>
      <w:r w:rsidRPr="00754E68">
        <w:rPr>
          <w:rFonts w:cs="Times New Roman"/>
          <w:sz w:val="18"/>
          <w:szCs w:val="18"/>
        </w:rPr>
        <w:t>50 bar of H</w:t>
      </w:r>
      <w:r w:rsidRPr="00754E68">
        <w:rPr>
          <w:rFonts w:cs="Times New Roman"/>
          <w:sz w:val="18"/>
          <w:szCs w:val="18"/>
          <w:vertAlign w:val="subscript"/>
        </w:rPr>
        <w:t>2</w:t>
      </w:r>
      <w:proofErr w:type="gramEnd"/>
      <w:r w:rsidRPr="00754E68">
        <w:rPr>
          <w:rFonts w:cs="Times New Roman"/>
          <w:sz w:val="18"/>
          <w:szCs w:val="18"/>
        </w:rPr>
        <w:t xml:space="preserve"> and the stirring speed was increased to 600 rpm. After the reaction, the product identification and quantification was carried out by GC-MS (Agilent 6890N GC with a 5973 MSD detector) and GC (Agilent 7890A GC with a FID detector), respectively. Both </w:t>
      </w:r>
      <w:r>
        <w:rPr>
          <w:rFonts w:cs="Times New Roman"/>
          <w:sz w:val="18"/>
          <w:szCs w:val="18"/>
        </w:rPr>
        <w:t>instruments</w:t>
      </w:r>
      <w:r w:rsidRPr="00754E68">
        <w:rPr>
          <w:rFonts w:cs="Times New Roman"/>
          <w:sz w:val="18"/>
          <w:szCs w:val="18"/>
        </w:rPr>
        <w:t xml:space="preserve"> were equipped with </w:t>
      </w:r>
      <w:r w:rsidRPr="00754E68">
        <w:rPr>
          <w:rFonts w:cs="Times New Roman"/>
          <w:color w:val="000000" w:themeColor="text1"/>
          <w:sz w:val="18"/>
          <w:szCs w:val="18"/>
        </w:rPr>
        <w:t>a DB-</w:t>
      </w:r>
      <w:proofErr w:type="spellStart"/>
      <w:r w:rsidRPr="00754E68">
        <w:rPr>
          <w:rFonts w:cs="Times New Roman"/>
          <w:color w:val="000000" w:themeColor="text1"/>
          <w:sz w:val="18"/>
          <w:szCs w:val="18"/>
        </w:rPr>
        <w:t>WAXetr</w:t>
      </w:r>
      <w:proofErr w:type="spellEnd"/>
      <w:r w:rsidRPr="00754E68">
        <w:rPr>
          <w:rFonts w:cs="Times New Roman"/>
          <w:color w:val="000000" w:themeColor="text1"/>
          <w:sz w:val="18"/>
          <w:szCs w:val="18"/>
        </w:rPr>
        <w:t xml:space="preserve"> capillary column (60 m, 0.</w:t>
      </w:r>
      <w:r w:rsidRPr="00754E68">
        <w:rPr>
          <w:rFonts w:cs="Times New Roman"/>
          <w:sz w:val="18"/>
          <w:szCs w:val="18"/>
        </w:rPr>
        <w:t xml:space="preserve">25 mm </w:t>
      </w:r>
      <w:proofErr w:type="spellStart"/>
      <w:r w:rsidRPr="00754E68">
        <w:rPr>
          <w:rFonts w:cs="Times New Roman"/>
          <w:sz w:val="18"/>
          <w:szCs w:val="18"/>
        </w:rPr>
        <w:t>i.d.</w:t>
      </w:r>
      <w:proofErr w:type="spellEnd"/>
      <w:r w:rsidRPr="00754E68">
        <w:rPr>
          <w:rFonts w:cs="Times New Roman"/>
          <w:sz w:val="18"/>
          <w:szCs w:val="18"/>
        </w:rPr>
        <w:t xml:space="preserve">, 0.25 </w:t>
      </w:r>
      <w:proofErr w:type="spellStart"/>
      <w:r w:rsidRPr="00754E68">
        <w:rPr>
          <w:rFonts w:cs="Times New Roman"/>
          <w:sz w:val="18"/>
          <w:szCs w:val="18"/>
        </w:rPr>
        <w:t>μm</w:t>
      </w:r>
      <w:proofErr w:type="spellEnd"/>
      <w:r w:rsidRPr="00754E68">
        <w:rPr>
          <w:rFonts w:cs="Times New Roman"/>
          <w:sz w:val="18"/>
          <w:szCs w:val="18"/>
        </w:rPr>
        <w:t xml:space="preserve">). </w:t>
      </w:r>
      <w:r>
        <w:rPr>
          <w:rFonts w:cs="Times New Roman"/>
          <w:sz w:val="18"/>
          <w:szCs w:val="18"/>
        </w:rPr>
        <w:t>S</w:t>
      </w:r>
      <w:r w:rsidRPr="00754E68">
        <w:rPr>
          <w:rFonts w:cs="Times New Roman"/>
          <w:sz w:val="18"/>
          <w:szCs w:val="18"/>
        </w:rPr>
        <w:t>tandard reference compounds like HMF (Sigma</w:t>
      </w:r>
      <w:r>
        <w:rPr>
          <w:rFonts w:cs="Times New Roman"/>
          <w:sz w:val="18"/>
          <w:szCs w:val="18"/>
        </w:rPr>
        <w:t>;</w:t>
      </w:r>
      <w:r w:rsidRPr="00754E68">
        <w:rPr>
          <w:rFonts w:cs="Times New Roman"/>
          <w:sz w:val="18"/>
          <w:szCs w:val="18"/>
        </w:rPr>
        <w:t xml:space="preserve"> &gt;</w:t>
      </w:r>
      <w:r>
        <w:rPr>
          <w:rFonts w:cs="Times New Roman"/>
          <w:sz w:val="18"/>
          <w:szCs w:val="18"/>
        </w:rPr>
        <w:t xml:space="preserve"> </w:t>
      </w:r>
      <w:r w:rsidRPr="00754E68">
        <w:rPr>
          <w:rFonts w:cs="Times New Roman"/>
          <w:sz w:val="18"/>
          <w:szCs w:val="18"/>
        </w:rPr>
        <w:t xml:space="preserve">99 %), </w:t>
      </w:r>
      <w:r>
        <w:rPr>
          <w:rFonts w:cs="Times New Roman"/>
          <w:sz w:val="18"/>
          <w:szCs w:val="18"/>
        </w:rPr>
        <w:t>furan-</w:t>
      </w:r>
      <w:r w:rsidRPr="00365ED2">
        <w:rPr>
          <w:rFonts w:cs="Times New Roman"/>
          <w:sz w:val="18"/>
          <w:szCs w:val="18"/>
        </w:rPr>
        <w:t>2</w:t>
      </w:r>
      <w:proofErr w:type="gramStart"/>
      <w:r w:rsidRPr="00365ED2">
        <w:rPr>
          <w:rFonts w:cs="Times New Roman"/>
          <w:sz w:val="18"/>
          <w:szCs w:val="18"/>
        </w:rPr>
        <w:t>,5</w:t>
      </w:r>
      <w:proofErr w:type="gramEnd"/>
      <w:r w:rsidRPr="00365ED2">
        <w:rPr>
          <w:rFonts w:cs="Times New Roman"/>
          <w:sz w:val="18"/>
          <w:szCs w:val="18"/>
        </w:rPr>
        <w:t>-diyldimethanol</w:t>
      </w:r>
      <w:r w:rsidRPr="00754E68">
        <w:rPr>
          <w:rFonts w:cs="Times New Roman"/>
          <w:sz w:val="18"/>
          <w:szCs w:val="18"/>
        </w:rPr>
        <w:t xml:space="preserve"> </w:t>
      </w:r>
      <w:r>
        <w:rPr>
          <w:rFonts w:cs="Times New Roman"/>
          <w:sz w:val="18"/>
          <w:szCs w:val="18"/>
        </w:rPr>
        <w:t>(</w:t>
      </w:r>
      <w:r w:rsidRPr="00754E68">
        <w:rPr>
          <w:rFonts w:cs="Times New Roman"/>
          <w:sz w:val="18"/>
          <w:szCs w:val="18"/>
        </w:rPr>
        <w:t>FDM</w:t>
      </w:r>
      <w:r>
        <w:rPr>
          <w:rFonts w:cs="Times New Roman"/>
          <w:sz w:val="18"/>
          <w:szCs w:val="18"/>
        </w:rPr>
        <w:t xml:space="preserve">; </w:t>
      </w:r>
      <w:r w:rsidRPr="00754E68">
        <w:rPr>
          <w:rFonts w:cs="Times New Roman"/>
          <w:sz w:val="18"/>
          <w:szCs w:val="18"/>
        </w:rPr>
        <w:t xml:space="preserve">Manchester Organics), THFDM (Ambinter) and HCPL (Ambinter) were used for identification and calibration measurements. Identification of </w:t>
      </w:r>
      <w:r>
        <w:rPr>
          <w:rFonts w:cs="Times New Roman"/>
          <w:sz w:val="18"/>
          <w:szCs w:val="18"/>
        </w:rPr>
        <w:t>1-</w:t>
      </w:r>
      <w:r w:rsidRPr="000F2321">
        <w:rPr>
          <w:rFonts w:cs="Times New Roman"/>
          <w:sz w:val="18"/>
          <w:szCs w:val="18"/>
        </w:rPr>
        <w:t>hy</w:t>
      </w:r>
      <w:r>
        <w:rPr>
          <w:rFonts w:cs="Times New Roman"/>
          <w:sz w:val="18"/>
          <w:szCs w:val="18"/>
        </w:rPr>
        <w:t>droxyhexane-2</w:t>
      </w:r>
      <w:proofErr w:type="gramStart"/>
      <w:r>
        <w:rPr>
          <w:rFonts w:cs="Times New Roman"/>
          <w:sz w:val="18"/>
          <w:szCs w:val="18"/>
        </w:rPr>
        <w:t>,5</w:t>
      </w:r>
      <w:proofErr w:type="gramEnd"/>
      <w:r>
        <w:rPr>
          <w:rFonts w:cs="Times New Roman"/>
          <w:sz w:val="18"/>
          <w:szCs w:val="18"/>
        </w:rPr>
        <w:t>-dione</w:t>
      </w:r>
      <w:r w:rsidRPr="00754E68">
        <w:rPr>
          <w:rFonts w:cs="Times New Roman"/>
          <w:sz w:val="18"/>
          <w:szCs w:val="18"/>
        </w:rPr>
        <w:t xml:space="preserve"> </w:t>
      </w:r>
      <w:r>
        <w:rPr>
          <w:rFonts w:cs="Times New Roman"/>
          <w:sz w:val="18"/>
          <w:szCs w:val="18"/>
        </w:rPr>
        <w:t>(</w:t>
      </w:r>
      <w:r w:rsidRPr="00754E68">
        <w:rPr>
          <w:rFonts w:cs="Times New Roman"/>
          <w:sz w:val="18"/>
          <w:szCs w:val="18"/>
        </w:rPr>
        <w:t>HHD</w:t>
      </w:r>
      <w:r>
        <w:rPr>
          <w:rFonts w:cs="Times New Roman"/>
          <w:sz w:val="18"/>
          <w:szCs w:val="18"/>
        </w:rPr>
        <w:t>)</w:t>
      </w:r>
      <w:r w:rsidRPr="00754E68">
        <w:rPr>
          <w:rFonts w:cs="Times New Roman"/>
          <w:sz w:val="18"/>
          <w:szCs w:val="18"/>
        </w:rPr>
        <w:t xml:space="preserve">, </w:t>
      </w:r>
      <w:r w:rsidRPr="000F2321">
        <w:rPr>
          <w:rFonts w:cs="Times New Roman"/>
          <w:sz w:val="18"/>
          <w:szCs w:val="18"/>
        </w:rPr>
        <w:t>4-hydroxy-4-hydroxymet</w:t>
      </w:r>
      <w:r>
        <w:rPr>
          <w:rFonts w:cs="Times New Roman"/>
          <w:sz w:val="18"/>
          <w:szCs w:val="18"/>
        </w:rPr>
        <w:t>hyl-2-cyclopentenone</w:t>
      </w:r>
      <w:r w:rsidRPr="00754E68">
        <w:rPr>
          <w:rFonts w:cs="Times New Roman"/>
          <w:sz w:val="18"/>
          <w:szCs w:val="18"/>
        </w:rPr>
        <w:t xml:space="preserve"> </w:t>
      </w:r>
      <w:r>
        <w:rPr>
          <w:rFonts w:cs="Times New Roman"/>
          <w:sz w:val="18"/>
          <w:szCs w:val="18"/>
        </w:rPr>
        <w:t>(</w:t>
      </w:r>
      <w:r w:rsidRPr="00754E68">
        <w:rPr>
          <w:rFonts w:cs="Times New Roman"/>
          <w:sz w:val="18"/>
          <w:szCs w:val="18"/>
        </w:rPr>
        <w:t>HHCPN</w:t>
      </w:r>
      <w:r>
        <w:rPr>
          <w:rFonts w:cs="Times New Roman"/>
          <w:sz w:val="18"/>
          <w:szCs w:val="18"/>
        </w:rPr>
        <w:t>)</w:t>
      </w:r>
      <w:r w:rsidRPr="00754E68">
        <w:rPr>
          <w:rFonts w:cs="Times New Roman"/>
          <w:sz w:val="18"/>
          <w:szCs w:val="18"/>
        </w:rPr>
        <w:t xml:space="preserve"> and HCPN was </w:t>
      </w:r>
      <w:r>
        <w:rPr>
          <w:rFonts w:cs="Times New Roman"/>
          <w:sz w:val="18"/>
          <w:szCs w:val="18"/>
        </w:rPr>
        <w:t xml:space="preserve">carried out via a combination of GC-MS and </w:t>
      </w:r>
      <w:r w:rsidRPr="00754E68">
        <w:rPr>
          <w:rFonts w:cs="Times New Roman"/>
          <w:sz w:val="18"/>
          <w:szCs w:val="18"/>
        </w:rPr>
        <w:t>NMR spectroscopy using a Bruker AVANCE III HD spectrometer</w:t>
      </w:r>
      <w:r w:rsidRPr="00F76C5B">
        <w:rPr>
          <w:rFonts w:cs="Times New Roman"/>
          <w:sz w:val="18"/>
          <w:szCs w:val="18"/>
        </w:rPr>
        <w:t>.</w:t>
      </w:r>
      <w:r w:rsidRPr="00986EB5">
        <w:rPr>
          <w:rFonts w:cs="Times New Roman"/>
          <w:sz w:val="18"/>
          <w:szCs w:val="18"/>
        </w:rPr>
        <w:t xml:space="preserve"> </w:t>
      </w:r>
      <w:r>
        <w:rPr>
          <w:rFonts w:cs="Times New Roman"/>
          <w:sz w:val="18"/>
          <w:szCs w:val="18"/>
        </w:rPr>
        <w:t>Details concerning conversion, yield and selectivity calculations are given elsewhere [22].</w:t>
      </w:r>
    </w:p>
    <w:p w:rsidR="00985D87" w:rsidRPr="00985D87" w:rsidRDefault="00985D87"/>
    <w:sectPr w:rsidR="00985D87" w:rsidRPr="00985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E9" w:rsidRDefault="00696FE9" w:rsidP="00985D87">
      <w:pPr>
        <w:spacing w:after="0" w:line="240" w:lineRule="auto"/>
      </w:pPr>
      <w:r>
        <w:separator/>
      </w:r>
    </w:p>
  </w:endnote>
  <w:endnote w:type="continuationSeparator" w:id="0">
    <w:p w:rsidR="00696FE9" w:rsidRDefault="00696FE9" w:rsidP="0098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E9" w:rsidRDefault="00696FE9" w:rsidP="00985D87">
      <w:pPr>
        <w:spacing w:after="0" w:line="240" w:lineRule="auto"/>
      </w:pPr>
      <w:r>
        <w:separator/>
      </w:r>
    </w:p>
  </w:footnote>
  <w:footnote w:type="continuationSeparator" w:id="0">
    <w:p w:rsidR="00696FE9" w:rsidRDefault="00696FE9" w:rsidP="00985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87"/>
    <w:rsid w:val="000D7B18"/>
    <w:rsid w:val="000F7B94"/>
    <w:rsid w:val="002348FD"/>
    <w:rsid w:val="005D24E4"/>
    <w:rsid w:val="00696FE9"/>
    <w:rsid w:val="00985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85D87"/>
    <w:rPr>
      <w:rFonts w:ascii="Courier New" w:eastAsia="Times New Roman" w:hAnsi="Courier New" w:cs="Courier New"/>
      <w:sz w:val="20"/>
      <w:szCs w:val="20"/>
      <w:lang w:eastAsia="en-GB"/>
    </w:rPr>
  </w:style>
  <w:style w:type="paragraph" w:customStyle="1" w:styleId="RSCR02References">
    <w:name w:val="RSC R02 References"/>
    <w:basedOn w:val="Normal"/>
    <w:link w:val="RSCR02ReferencesChar"/>
    <w:qFormat/>
    <w:rsid w:val="00985D87"/>
    <w:pPr>
      <w:numPr>
        <w:numId w:val="1"/>
      </w:numPr>
      <w:spacing w:after="0" w:line="200" w:lineRule="exact"/>
      <w:jc w:val="both"/>
    </w:pPr>
    <w:rPr>
      <w:rFonts w:cs="Times New Roman"/>
      <w:w w:val="105"/>
      <w:sz w:val="18"/>
      <w:szCs w:val="18"/>
    </w:rPr>
  </w:style>
  <w:style w:type="character" w:customStyle="1" w:styleId="RSCR02ReferencesChar">
    <w:name w:val="RSC R02 References Char"/>
    <w:basedOn w:val="DefaultParagraphFont"/>
    <w:link w:val="RSCR02References"/>
    <w:rsid w:val="00985D87"/>
    <w:rPr>
      <w:rFonts w:cs="Times New Roman"/>
      <w:w w:val="105"/>
      <w:sz w:val="18"/>
      <w:szCs w:val="18"/>
    </w:rPr>
  </w:style>
  <w:style w:type="character" w:styleId="EndnoteReference">
    <w:name w:val="endnote reference"/>
    <w:basedOn w:val="DefaultParagraphFont"/>
    <w:uiPriority w:val="99"/>
    <w:semiHidden/>
    <w:unhideWhenUsed/>
    <w:rsid w:val="00985D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85D87"/>
    <w:rPr>
      <w:rFonts w:ascii="Courier New" w:eastAsia="Times New Roman" w:hAnsi="Courier New" w:cs="Courier New"/>
      <w:sz w:val="20"/>
      <w:szCs w:val="20"/>
      <w:lang w:eastAsia="en-GB"/>
    </w:rPr>
  </w:style>
  <w:style w:type="paragraph" w:customStyle="1" w:styleId="RSCR02References">
    <w:name w:val="RSC R02 References"/>
    <w:basedOn w:val="Normal"/>
    <w:link w:val="RSCR02ReferencesChar"/>
    <w:qFormat/>
    <w:rsid w:val="00985D87"/>
    <w:pPr>
      <w:numPr>
        <w:numId w:val="1"/>
      </w:numPr>
      <w:spacing w:after="0" w:line="200" w:lineRule="exact"/>
      <w:jc w:val="both"/>
    </w:pPr>
    <w:rPr>
      <w:rFonts w:cs="Times New Roman"/>
      <w:w w:val="105"/>
      <w:sz w:val="18"/>
      <w:szCs w:val="18"/>
    </w:rPr>
  </w:style>
  <w:style w:type="character" w:customStyle="1" w:styleId="RSCR02ReferencesChar">
    <w:name w:val="RSC R02 References Char"/>
    <w:basedOn w:val="DefaultParagraphFont"/>
    <w:link w:val="RSCR02References"/>
    <w:rsid w:val="00985D87"/>
    <w:rPr>
      <w:rFonts w:cs="Times New Roman"/>
      <w:w w:val="105"/>
      <w:sz w:val="18"/>
      <w:szCs w:val="18"/>
    </w:rPr>
  </w:style>
  <w:style w:type="character" w:styleId="EndnoteReference">
    <w:name w:val="endnote reference"/>
    <w:basedOn w:val="DefaultParagraphFont"/>
    <w:uiPriority w:val="99"/>
    <w:semiHidden/>
    <w:unhideWhenUsed/>
    <w:rsid w:val="00985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Velarde, Ruben</dc:creator>
  <cp:lastModifiedBy>Ramos Velarde, Ruben</cp:lastModifiedBy>
  <cp:revision>2</cp:revision>
  <dcterms:created xsi:type="dcterms:W3CDTF">2017-03-10T09:45:00Z</dcterms:created>
  <dcterms:modified xsi:type="dcterms:W3CDTF">2017-03-10T11:08:00Z</dcterms:modified>
</cp:coreProperties>
</file>